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710" w:rsidRDefault="00572710">
      <w:pPr>
        <w:jc w:val="both"/>
        <w:rPr>
          <w:rFonts w:ascii="Arial" w:hAnsi="Arial" w:cs="Arial"/>
          <w:sz w:val="19"/>
          <w:szCs w:val="19"/>
        </w:rPr>
      </w:pPr>
      <w:bookmarkStart w:id="0" w:name="_GoBack"/>
      <w:bookmarkEnd w:id="0"/>
    </w:p>
    <w:p w:rsidR="00572710" w:rsidRDefault="00572710">
      <w:pPr>
        <w:jc w:val="both"/>
        <w:rPr>
          <w:rFonts w:ascii="Arial" w:hAnsi="Arial" w:cs="Arial"/>
          <w:sz w:val="19"/>
          <w:szCs w:val="19"/>
        </w:rPr>
      </w:pPr>
    </w:p>
    <w:p w:rsidR="00572710" w:rsidRDefault="00572710">
      <w:pPr>
        <w:jc w:val="both"/>
        <w:rPr>
          <w:rFonts w:ascii="Arial" w:hAnsi="Arial" w:cs="Arial"/>
          <w:sz w:val="19"/>
          <w:szCs w:val="19"/>
          <w:u w:val="single"/>
        </w:rPr>
      </w:pPr>
    </w:p>
    <w:p w:rsidR="00572710" w:rsidRDefault="00572710">
      <w:pPr>
        <w:jc w:val="both"/>
        <w:rPr>
          <w:rFonts w:ascii="Arial" w:hAnsi="Arial" w:cs="Arial"/>
          <w:sz w:val="19"/>
          <w:szCs w:val="19"/>
          <w:u w:val="single"/>
        </w:rPr>
      </w:pPr>
    </w:p>
    <w:p w:rsidR="00572710" w:rsidRDefault="00572710">
      <w:pPr>
        <w:jc w:val="both"/>
        <w:rPr>
          <w:rFonts w:ascii="Arial" w:hAnsi="Arial" w:cs="Arial"/>
          <w:sz w:val="19"/>
          <w:szCs w:val="19"/>
        </w:rPr>
      </w:pPr>
      <w:r>
        <w:rPr>
          <w:rFonts w:ascii="Arial" w:hAnsi="Arial" w:cs="Arial"/>
          <w:sz w:val="19"/>
          <w:szCs w:val="19"/>
          <w:u w:val="single"/>
        </w:rPr>
        <w:t>_______________________________________</w:t>
      </w:r>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,am</w:t>
      </w:r>
    </w:p>
    <w:p w:rsidR="00572710" w:rsidRDefault="00572710">
      <w:pPr>
        <w:spacing w:line="360" w:lineRule="auto"/>
        <w:jc w:val="both"/>
        <w:rPr>
          <w:rFonts w:ascii="Arial" w:hAnsi="Arial" w:cs="Arial"/>
          <w:sz w:val="18"/>
          <w:szCs w:val="18"/>
        </w:rPr>
      </w:pPr>
      <w:r>
        <w:rPr>
          <w:rFonts w:ascii="Arial" w:hAnsi="Arial" w:cs="Arial"/>
          <w:sz w:val="18"/>
          <w:szCs w:val="18"/>
        </w:rPr>
        <w:t>(Stadt-, Markt-Gemeindeamt, pol. Bezirk)</w:t>
      </w:r>
    </w:p>
    <w:p w:rsidR="00572710" w:rsidRDefault="00572710">
      <w:pPr>
        <w:spacing w:line="360" w:lineRule="auto"/>
        <w:jc w:val="both"/>
        <w:rPr>
          <w:rFonts w:ascii="Arial" w:hAnsi="Arial" w:cs="Arial"/>
          <w:sz w:val="19"/>
          <w:szCs w:val="19"/>
        </w:rPr>
      </w:pPr>
      <w:r>
        <w:rPr>
          <w:rFonts w:ascii="Arial" w:hAnsi="Arial" w:cs="Arial"/>
          <w:sz w:val="19"/>
          <w:szCs w:val="19"/>
        </w:rPr>
        <w:t>Tel.:</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RSb</w:t>
      </w:r>
      <w:proofErr w:type="spellEnd"/>
    </w:p>
    <w:p w:rsidR="00572710" w:rsidRDefault="00572710">
      <w:pPr>
        <w:spacing w:line="360" w:lineRule="auto"/>
        <w:jc w:val="both"/>
        <w:rPr>
          <w:rFonts w:ascii="Arial" w:hAnsi="Arial" w:cs="Arial"/>
          <w:sz w:val="19"/>
          <w:szCs w:val="19"/>
        </w:rPr>
      </w:pPr>
      <w:r>
        <w:rPr>
          <w:rFonts w:ascii="Arial" w:hAnsi="Arial" w:cs="Arial"/>
          <w:sz w:val="19"/>
          <w:szCs w:val="19"/>
        </w:rPr>
        <w:t>Fax:</w:t>
      </w:r>
    </w:p>
    <w:p w:rsidR="00572710" w:rsidRDefault="00572710">
      <w:pPr>
        <w:jc w:val="both"/>
        <w:rPr>
          <w:rFonts w:ascii="Arial" w:hAnsi="Arial" w:cs="Arial"/>
          <w:sz w:val="19"/>
          <w:szCs w:val="19"/>
        </w:rPr>
      </w:pPr>
      <w:proofErr w:type="spellStart"/>
      <w:r>
        <w:rPr>
          <w:rFonts w:ascii="Arial" w:hAnsi="Arial" w:cs="Arial"/>
          <w:sz w:val="19"/>
          <w:szCs w:val="19"/>
        </w:rPr>
        <w:t>Zl</w:t>
      </w:r>
      <w:proofErr w:type="spellEnd"/>
      <w:r>
        <w:rPr>
          <w:rFonts w:ascii="Arial" w:hAnsi="Arial" w:cs="Arial"/>
          <w:sz w:val="19"/>
          <w:szCs w:val="19"/>
        </w:rPr>
        <w:t>.:</w:t>
      </w:r>
    </w:p>
    <w:p w:rsidR="00572710" w:rsidRDefault="00572710">
      <w:pPr>
        <w:jc w:val="both"/>
        <w:rPr>
          <w:rFonts w:ascii="Arial" w:hAnsi="Arial" w:cs="Arial"/>
          <w:sz w:val="19"/>
          <w:szCs w:val="19"/>
        </w:rPr>
      </w:pPr>
    </w:p>
    <w:p w:rsidR="00572710" w:rsidRDefault="00572710">
      <w:pPr>
        <w:spacing w:line="360" w:lineRule="auto"/>
        <w:jc w:val="both"/>
        <w:rPr>
          <w:rFonts w:ascii="Arial" w:hAnsi="Arial" w:cs="Arial"/>
          <w:sz w:val="19"/>
          <w:szCs w:val="19"/>
        </w:rPr>
      </w:pPr>
      <w:r>
        <w:rPr>
          <w:rFonts w:ascii="Arial" w:hAnsi="Arial" w:cs="Arial"/>
          <w:sz w:val="19"/>
          <w:szCs w:val="19"/>
        </w:rPr>
        <w:t>Gegenstand:</w:t>
      </w:r>
      <w:r>
        <w:rPr>
          <w:rFonts w:ascii="Arial" w:hAnsi="Arial" w:cs="Arial"/>
          <w:sz w:val="19"/>
          <w:szCs w:val="19"/>
        </w:rPr>
        <w:tab/>
        <w:t>Bauplatzbewilligung für die</w:t>
      </w:r>
    </w:p>
    <w:p w:rsidR="00572710" w:rsidRDefault="00572710">
      <w:pPr>
        <w:spacing w:line="360" w:lineRule="auto"/>
        <w:ind w:firstLine="1418"/>
        <w:jc w:val="both"/>
        <w:rPr>
          <w:rFonts w:ascii="Arial" w:hAnsi="Arial" w:cs="Arial"/>
          <w:sz w:val="19"/>
          <w:szCs w:val="19"/>
        </w:rPr>
      </w:pPr>
      <w:r>
        <w:rPr>
          <w:rFonts w:ascii="Arial" w:hAnsi="Arial" w:cs="Arial"/>
          <w:sz w:val="19"/>
          <w:szCs w:val="19"/>
        </w:rPr>
        <w:t>Grundstücke</w:t>
      </w:r>
    </w:p>
    <w:p w:rsidR="00572710" w:rsidRDefault="00572710">
      <w:pPr>
        <w:spacing w:line="360" w:lineRule="auto"/>
        <w:ind w:firstLine="1418"/>
        <w:jc w:val="both"/>
        <w:rPr>
          <w:rFonts w:ascii="Arial" w:hAnsi="Arial" w:cs="Arial"/>
          <w:sz w:val="19"/>
          <w:szCs w:val="19"/>
        </w:rPr>
      </w:pPr>
      <w:r>
        <w:rPr>
          <w:rFonts w:ascii="Arial" w:hAnsi="Arial" w:cs="Arial"/>
          <w:sz w:val="19"/>
          <w:szCs w:val="19"/>
        </w:rPr>
        <w:t>KG</w:t>
      </w:r>
    </w:p>
    <w:p w:rsidR="00572710" w:rsidRDefault="00572710">
      <w:pPr>
        <w:jc w:val="both"/>
        <w:rPr>
          <w:rFonts w:ascii="Arial" w:hAnsi="Arial" w:cs="Arial"/>
          <w:sz w:val="19"/>
          <w:szCs w:val="19"/>
        </w:rPr>
      </w:pPr>
      <w:r>
        <w:rPr>
          <w:rFonts w:ascii="Arial" w:hAnsi="Arial" w:cs="Arial"/>
          <w:sz w:val="19"/>
          <w:szCs w:val="19"/>
        </w:rPr>
        <w:t>Bezug:</w:t>
      </w:r>
      <w:r>
        <w:rPr>
          <w:rFonts w:ascii="Arial" w:hAnsi="Arial" w:cs="Arial"/>
          <w:sz w:val="19"/>
          <w:szCs w:val="19"/>
        </w:rPr>
        <w:tab/>
      </w:r>
      <w:r>
        <w:rPr>
          <w:rFonts w:ascii="Arial" w:hAnsi="Arial" w:cs="Arial"/>
          <w:sz w:val="19"/>
          <w:szCs w:val="19"/>
        </w:rPr>
        <w:tab/>
        <w:t>Ihr Ansuchen vom</w:t>
      </w: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r>
        <w:rPr>
          <w:rFonts w:ascii="Arial" w:hAnsi="Arial" w:cs="Arial"/>
          <w:sz w:val="19"/>
          <w:szCs w:val="19"/>
        </w:rPr>
        <w:t xml:space="preserve">An </w:t>
      </w: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center"/>
        <w:rPr>
          <w:rFonts w:ascii="Arial" w:hAnsi="Arial" w:cs="Arial"/>
          <w:b/>
          <w:bCs/>
          <w:sz w:val="48"/>
          <w:szCs w:val="48"/>
        </w:rPr>
      </w:pPr>
      <w:r>
        <w:rPr>
          <w:rFonts w:ascii="Arial" w:hAnsi="Arial" w:cs="Arial"/>
          <w:b/>
          <w:bCs/>
          <w:sz w:val="48"/>
          <w:szCs w:val="48"/>
        </w:rPr>
        <w:t>Bescheid</w:t>
      </w: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r>
        <w:rPr>
          <w:rFonts w:ascii="Arial" w:hAnsi="Arial" w:cs="Arial"/>
          <w:sz w:val="19"/>
          <w:szCs w:val="19"/>
        </w:rPr>
        <w:t>Nach Abschluss des Ermittlungsverfahrens ergeht aufgrund Ihres obgenannten Ansuchens folgender</w:t>
      </w:r>
    </w:p>
    <w:p w:rsidR="00572710" w:rsidRDefault="00572710">
      <w:pPr>
        <w:jc w:val="both"/>
        <w:rPr>
          <w:rFonts w:ascii="Arial" w:hAnsi="Arial" w:cs="Arial"/>
          <w:sz w:val="19"/>
          <w:szCs w:val="19"/>
        </w:rPr>
      </w:pPr>
    </w:p>
    <w:p w:rsidR="00572710" w:rsidRDefault="00572710">
      <w:pPr>
        <w:pStyle w:val="berschrift1"/>
      </w:pPr>
      <w:r>
        <w:t>Spruch</w:t>
      </w: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r>
        <w:rPr>
          <w:rFonts w:ascii="Arial" w:hAnsi="Arial" w:cs="Arial"/>
          <w:sz w:val="19"/>
          <w:szCs w:val="19"/>
        </w:rPr>
        <w:t>Ihr Ansuchen vom</w:t>
      </w:r>
      <w:r>
        <w:rPr>
          <w:rFonts w:ascii="Arial" w:hAnsi="Arial" w:cs="Arial"/>
          <w:sz w:val="19"/>
          <w:szCs w:val="19"/>
        </w:rPr>
        <w:tab/>
      </w:r>
      <w:r>
        <w:rPr>
          <w:rFonts w:ascii="Arial" w:hAnsi="Arial" w:cs="Arial"/>
          <w:sz w:val="19"/>
          <w:szCs w:val="19"/>
        </w:rPr>
        <w:tab/>
      </w:r>
      <w:r>
        <w:rPr>
          <w:rFonts w:ascii="Arial" w:hAnsi="Arial" w:cs="Arial"/>
          <w:sz w:val="19"/>
          <w:szCs w:val="19"/>
        </w:rPr>
        <w:tab/>
        <w:t>um Erteilung der baubehördlichen Bewilligung für die Schaffung von Bauplätzen bzw. für die Änderung von Bauplätzen und bebauten Grundstücken betreffend die Grundstücke</w:t>
      </w: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KG</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wird</w:t>
      </w: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r>
        <w:rPr>
          <w:rFonts w:ascii="Arial" w:hAnsi="Arial" w:cs="Arial"/>
          <w:sz w:val="19"/>
          <w:szCs w:val="19"/>
        </w:rPr>
        <w:t xml:space="preserve">gemäß § 5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w:t>
      </w:r>
      <w:r w:rsidR="00FE2CC8">
        <w:rPr>
          <w:rFonts w:ascii="Arial" w:hAnsi="Arial" w:cs="Arial"/>
          <w:sz w:val="19"/>
          <w:szCs w:val="19"/>
        </w:rPr>
        <w:t xml:space="preserve"> LGBl. 66/1994 idF. </w:t>
      </w:r>
      <w:r w:rsidR="004E7409">
        <w:rPr>
          <w:rFonts w:ascii="Arial" w:hAnsi="Arial" w:cs="Arial"/>
          <w:sz w:val="19"/>
          <w:szCs w:val="19"/>
        </w:rPr>
        <w:t>55/2021</w:t>
      </w:r>
      <w:r w:rsidR="00FE2CC8" w:rsidRPr="00FE2CC8">
        <w:rPr>
          <w:rFonts w:ascii="Arial" w:hAnsi="Arial" w:cs="Arial"/>
          <w:sz w:val="19"/>
          <w:szCs w:val="19"/>
          <w:vertAlign w:val="superscript"/>
        </w:rPr>
        <w:t>1</w:t>
      </w:r>
      <w:r>
        <w:rPr>
          <w:rFonts w:ascii="Arial" w:hAnsi="Arial" w:cs="Arial"/>
          <w:b/>
          <w:bCs/>
          <w:sz w:val="18"/>
          <w:szCs w:val="18"/>
          <w:vertAlign w:val="superscript"/>
        </w:rPr>
        <w:t>)</w:t>
      </w:r>
      <w:r>
        <w:rPr>
          <w:rFonts w:ascii="Arial" w:hAnsi="Arial" w:cs="Arial"/>
          <w:sz w:val="19"/>
          <w:szCs w:val="19"/>
        </w:rPr>
        <w:t xml:space="preserve"> und</w:t>
      </w: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r>
        <w:rPr>
          <w:rFonts w:ascii="Arial" w:hAnsi="Arial" w:cs="Arial"/>
          <w:sz w:val="19"/>
          <w:szCs w:val="19"/>
        </w:rPr>
        <w:t xml:space="preserve">gemäß § 9 in Verbindung mit § 5 der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w:t>
      </w:r>
      <w:r w:rsidR="00FE2CC8" w:rsidRPr="00FE2CC8">
        <w:rPr>
          <w:rFonts w:ascii="Arial" w:hAnsi="Arial" w:cs="Arial"/>
          <w:sz w:val="19"/>
          <w:szCs w:val="19"/>
        </w:rPr>
        <w:t xml:space="preserve"> </w:t>
      </w:r>
      <w:r w:rsidR="00FE2CC8">
        <w:rPr>
          <w:rFonts w:ascii="Arial" w:hAnsi="Arial" w:cs="Arial"/>
          <w:sz w:val="19"/>
          <w:szCs w:val="19"/>
        </w:rPr>
        <w:t xml:space="preserve">LGBl. 66/1994 idF. </w:t>
      </w:r>
      <w:r w:rsidR="004E7409">
        <w:rPr>
          <w:rFonts w:ascii="Arial" w:hAnsi="Arial" w:cs="Arial"/>
          <w:sz w:val="19"/>
          <w:szCs w:val="19"/>
        </w:rPr>
        <w:t>55/2021</w:t>
      </w:r>
      <w:r w:rsidR="00FE2CC8" w:rsidRPr="00FE2CC8">
        <w:rPr>
          <w:rFonts w:ascii="Arial" w:hAnsi="Arial" w:cs="Arial"/>
          <w:sz w:val="19"/>
          <w:szCs w:val="19"/>
          <w:vertAlign w:val="superscript"/>
        </w:rPr>
        <w:t>1</w:t>
      </w:r>
      <w:r>
        <w:rPr>
          <w:rFonts w:ascii="Arial" w:hAnsi="Arial" w:cs="Arial"/>
          <w:b/>
          <w:bCs/>
          <w:sz w:val="18"/>
          <w:szCs w:val="18"/>
          <w:vertAlign w:val="superscript"/>
        </w:rPr>
        <w:t>)</w:t>
      </w:r>
      <w:r>
        <w:rPr>
          <w:rFonts w:ascii="Arial" w:hAnsi="Arial" w:cs="Arial"/>
          <w:sz w:val="19"/>
          <w:szCs w:val="19"/>
        </w:rPr>
        <w:t xml:space="preserve">  abgewiesen.</w:t>
      </w:r>
    </w:p>
    <w:p w:rsidR="00572710" w:rsidRDefault="00572710">
      <w:pPr>
        <w:jc w:val="both"/>
        <w:rPr>
          <w:rFonts w:ascii="Arial" w:hAnsi="Arial" w:cs="Arial"/>
          <w:sz w:val="19"/>
          <w:szCs w:val="19"/>
        </w:rPr>
      </w:pPr>
    </w:p>
    <w:p w:rsidR="00572710" w:rsidRDefault="00572710">
      <w:pPr>
        <w:pStyle w:val="berschrift1"/>
      </w:pPr>
      <w:r>
        <w:t>Begründung</w:t>
      </w: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6"/>
          <w:szCs w:val="16"/>
        </w:rPr>
      </w:pPr>
      <w:r>
        <w:rPr>
          <w:rFonts w:ascii="Arial" w:hAnsi="Arial" w:cs="Arial"/>
          <w:sz w:val="16"/>
          <w:szCs w:val="16"/>
        </w:rPr>
        <w:t>___________</w:t>
      </w:r>
    </w:p>
    <w:p w:rsidR="00572710" w:rsidRDefault="00572710">
      <w:pPr>
        <w:spacing w:before="60"/>
        <w:jc w:val="both"/>
        <w:rPr>
          <w:rFonts w:ascii="Arial" w:hAnsi="Arial" w:cs="Arial"/>
          <w:sz w:val="16"/>
          <w:szCs w:val="16"/>
        </w:rPr>
      </w:pPr>
      <w:r>
        <w:rPr>
          <w:rFonts w:ascii="Arial" w:hAnsi="Arial" w:cs="Arial"/>
          <w:b/>
          <w:bCs/>
          <w:sz w:val="16"/>
          <w:szCs w:val="16"/>
          <w:vertAlign w:val="superscript"/>
        </w:rPr>
        <w:lastRenderedPageBreak/>
        <w:t>1)</w:t>
      </w:r>
      <w:r>
        <w:rPr>
          <w:rFonts w:ascii="Arial" w:hAnsi="Arial" w:cs="Arial"/>
          <w:sz w:val="16"/>
          <w:szCs w:val="16"/>
        </w:rPr>
        <w:t xml:space="preserve">  Nichtzutreffendes streichen!</w:t>
      </w: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r>
        <w:rPr>
          <w:rFonts w:ascii="Arial" w:hAnsi="Arial" w:cs="Arial"/>
          <w:sz w:val="19"/>
          <w:szCs w:val="19"/>
        </w:rPr>
        <w:br w:type="page"/>
      </w: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pStyle w:val="berschrift1"/>
      </w:pPr>
      <w:r>
        <w:t>Rechtsmittelbelehrung</w:t>
      </w:r>
    </w:p>
    <w:p w:rsidR="00572710" w:rsidRDefault="00572710">
      <w:pPr>
        <w:jc w:val="both"/>
        <w:rPr>
          <w:rFonts w:ascii="Arial" w:hAnsi="Arial" w:cs="Arial"/>
          <w:b/>
          <w:bCs/>
          <w:sz w:val="19"/>
          <w:szCs w:val="19"/>
        </w:rPr>
      </w:pPr>
    </w:p>
    <w:p w:rsidR="00BD3BA9" w:rsidRPr="00BD3BA9" w:rsidRDefault="00BD3BA9" w:rsidP="00BD3BA9">
      <w:pPr>
        <w:jc w:val="both"/>
        <w:rPr>
          <w:rFonts w:ascii="Arial" w:hAnsi="Arial" w:cs="Arial"/>
          <w:sz w:val="19"/>
          <w:szCs w:val="19"/>
        </w:rPr>
      </w:pPr>
      <w:r w:rsidRPr="00BD3BA9">
        <w:rPr>
          <w:rFonts w:ascii="Arial" w:hAnsi="Arial" w:cs="Arial"/>
          <w:sz w:val="19"/>
          <w:szCs w:val="19"/>
        </w:rPr>
        <w:t xml:space="preserve">Gegen diesen Bescheid können Sie binnen vier Wochen nach Zustellung Beschwerde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BD3BA9">
        <w:rPr>
          <w:rFonts w:ascii="Arial" w:hAnsi="Arial" w:cs="Arial"/>
          <w:sz w:val="19"/>
          <w:szCs w:val="19"/>
        </w:rPr>
        <w:t>bzw</w:t>
      </w:r>
      <w:proofErr w:type="spellEnd"/>
      <w:r w:rsidRPr="00BD3BA9">
        <w:rPr>
          <w:rFonts w:ascii="Arial" w:hAnsi="Arial" w:cs="Arial"/>
          <w:sz w:val="19"/>
          <w:szCs w:val="19"/>
        </w:rPr>
        <w:t xml:space="preserve"> des Rechtsanwalts zur Vertreterin bzw. zum Vertreter und der anzufechtende Bescheid dieser </w:t>
      </w:r>
      <w:proofErr w:type="spellStart"/>
      <w:r w:rsidRPr="00BD3BA9">
        <w:rPr>
          <w:rFonts w:ascii="Arial" w:hAnsi="Arial" w:cs="Arial"/>
          <w:sz w:val="19"/>
          <w:szCs w:val="19"/>
        </w:rPr>
        <w:t>bzw</w:t>
      </w:r>
      <w:proofErr w:type="spellEnd"/>
      <w:r w:rsidRPr="00BD3BA9">
        <w:rPr>
          <w:rFonts w:ascii="Arial" w:hAnsi="Arial" w:cs="Arial"/>
          <w:sz w:val="19"/>
          <w:szCs w:val="19"/>
        </w:rPr>
        <w:t xml:space="preserve"> diesem zugestellt sind. Wird der rechtzeitig gestellte Antrag auf Bewilligung der Verfahrenshilfe abgewiesen, beginnt die Beschwerdefrist erst mit der Zustellung des abweisenden Beschlusses an Sie zu laufen.</w:t>
      </w:r>
    </w:p>
    <w:p w:rsidR="00BD3BA9" w:rsidRPr="00BD3BA9" w:rsidRDefault="00BD3BA9" w:rsidP="00BD3BA9">
      <w:pPr>
        <w:jc w:val="both"/>
        <w:rPr>
          <w:rFonts w:ascii="Arial" w:hAnsi="Arial" w:cs="Arial"/>
          <w:sz w:val="19"/>
          <w:szCs w:val="19"/>
        </w:rPr>
      </w:pPr>
    </w:p>
    <w:p w:rsidR="00BD3BA9" w:rsidRPr="00BD3BA9" w:rsidRDefault="00BD3BA9" w:rsidP="00BD3BA9">
      <w:pPr>
        <w:jc w:val="both"/>
        <w:rPr>
          <w:rFonts w:ascii="Arial" w:hAnsi="Arial" w:cs="Arial"/>
          <w:sz w:val="19"/>
          <w:szCs w:val="19"/>
        </w:rPr>
      </w:pPr>
      <w:r w:rsidRPr="00BD3BA9">
        <w:rPr>
          <w:rFonts w:ascii="Arial" w:hAnsi="Arial" w:cs="Arial"/>
          <w:sz w:val="19"/>
          <w:szCs w:val="19"/>
        </w:rPr>
        <w:t>Die Beschwerde ist schriftlich</w:t>
      </w:r>
      <w:r>
        <w:rPr>
          <w:rStyle w:val="Funotenzeichen"/>
          <w:rFonts w:ascii="Arial" w:hAnsi="Arial" w:cs="Arial"/>
          <w:sz w:val="19"/>
          <w:szCs w:val="19"/>
        </w:rPr>
        <w:footnoteReference w:id="1"/>
      </w:r>
      <w:r w:rsidRPr="00BD3BA9">
        <w:rPr>
          <w:rFonts w:ascii="Arial" w:hAnsi="Arial" w:cs="Arial"/>
          <w:sz w:val="19"/>
          <w:szCs w:val="19"/>
        </w:rPr>
        <w:t xml:space="preserve"> beim Gemeindeamt einzubringen und hat zu enthalten:</w:t>
      </w:r>
    </w:p>
    <w:p w:rsidR="00BD3BA9" w:rsidRPr="00BD3BA9" w:rsidRDefault="00BD3BA9" w:rsidP="00BD3BA9">
      <w:pPr>
        <w:jc w:val="both"/>
        <w:rPr>
          <w:rFonts w:ascii="Arial" w:hAnsi="Arial" w:cs="Arial"/>
          <w:sz w:val="19"/>
          <w:szCs w:val="19"/>
        </w:rPr>
      </w:pPr>
      <w:r w:rsidRPr="00BD3BA9">
        <w:rPr>
          <w:rFonts w:ascii="Arial" w:hAnsi="Arial" w:cs="Arial"/>
          <w:sz w:val="19"/>
          <w:szCs w:val="19"/>
        </w:rPr>
        <w:t xml:space="preserve">           </w:t>
      </w:r>
    </w:p>
    <w:p w:rsidR="00BD3BA9" w:rsidRPr="00BD3BA9" w:rsidRDefault="00BD3BA9" w:rsidP="00BD3BA9">
      <w:pPr>
        <w:jc w:val="both"/>
        <w:rPr>
          <w:rFonts w:ascii="Arial" w:hAnsi="Arial" w:cs="Arial"/>
          <w:sz w:val="19"/>
          <w:szCs w:val="19"/>
        </w:rPr>
      </w:pPr>
      <w:r w:rsidRPr="00BD3BA9">
        <w:rPr>
          <w:rFonts w:ascii="Arial" w:hAnsi="Arial" w:cs="Arial"/>
          <w:sz w:val="19"/>
          <w:szCs w:val="19"/>
        </w:rPr>
        <w:t>1. die Bezeichnung des angefochtenen Bescheides,</w:t>
      </w:r>
    </w:p>
    <w:p w:rsidR="00BD3BA9" w:rsidRPr="00BD3BA9" w:rsidRDefault="00BD3BA9" w:rsidP="00BD3BA9">
      <w:pPr>
        <w:jc w:val="both"/>
        <w:rPr>
          <w:rFonts w:ascii="Arial" w:hAnsi="Arial" w:cs="Arial"/>
          <w:sz w:val="19"/>
          <w:szCs w:val="19"/>
        </w:rPr>
      </w:pPr>
      <w:r w:rsidRPr="00BD3BA9">
        <w:rPr>
          <w:rFonts w:ascii="Arial" w:hAnsi="Arial" w:cs="Arial"/>
          <w:sz w:val="19"/>
          <w:szCs w:val="19"/>
        </w:rPr>
        <w:t>2. die Bezeichnung der belangten Behörde (bescheiderlassende Behörde),</w:t>
      </w:r>
    </w:p>
    <w:p w:rsidR="00BD3BA9" w:rsidRPr="00BD3BA9" w:rsidRDefault="00BD3BA9" w:rsidP="00BD3BA9">
      <w:pPr>
        <w:jc w:val="both"/>
        <w:rPr>
          <w:rFonts w:ascii="Arial" w:hAnsi="Arial" w:cs="Arial"/>
          <w:sz w:val="19"/>
          <w:szCs w:val="19"/>
        </w:rPr>
      </w:pPr>
      <w:r w:rsidRPr="00BD3BA9">
        <w:rPr>
          <w:rFonts w:ascii="Arial" w:hAnsi="Arial" w:cs="Arial"/>
          <w:sz w:val="19"/>
          <w:szCs w:val="19"/>
        </w:rPr>
        <w:t>3. die Gründe, auf die sich die Behauptung der Rechtswidrigkeit stützt,</w:t>
      </w:r>
    </w:p>
    <w:p w:rsidR="00BD3BA9" w:rsidRPr="00BD3BA9" w:rsidRDefault="00BD3BA9" w:rsidP="00BD3BA9">
      <w:pPr>
        <w:jc w:val="both"/>
        <w:rPr>
          <w:rFonts w:ascii="Arial" w:hAnsi="Arial" w:cs="Arial"/>
          <w:sz w:val="19"/>
          <w:szCs w:val="19"/>
        </w:rPr>
      </w:pPr>
      <w:r w:rsidRPr="00BD3BA9">
        <w:rPr>
          <w:rFonts w:ascii="Arial" w:hAnsi="Arial" w:cs="Arial"/>
          <w:sz w:val="19"/>
          <w:szCs w:val="19"/>
        </w:rPr>
        <w:t>4. das Begehren und</w:t>
      </w:r>
    </w:p>
    <w:p w:rsidR="00BD3BA9" w:rsidRPr="00BD3BA9" w:rsidRDefault="00BD3BA9" w:rsidP="00BD3BA9">
      <w:pPr>
        <w:jc w:val="both"/>
        <w:rPr>
          <w:rFonts w:ascii="Arial" w:hAnsi="Arial" w:cs="Arial"/>
          <w:sz w:val="19"/>
          <w:szCs w:val="19"/>
        </w:rPr>
      </w:pPr>
      <w:r w:rsidRPr="00BD3BA9">
        <w:rPr>
          <w:rFonts w:ascii="Arial" w:hAnsi="Arial" w:cs="Arial"/>
          <w:sz w:val="19"/>
          <w:szCs w:val="19"/>
        </w:rPr>
        <w:t>5. die Angaben, die erforderlich sind, um zu beurteilen, ob die Beschwerde rechtzeitig eingebracht ist.</w:t>
      </w:r>
    </w:p>
    <w:p w:rsidR="00BD3BA9" w:rsidRPr="00BD3BA9" w:rsidRDefault="00BD3BA9" w:rsidP="00BD3BA9">
      <w:pPr>
        <w:jc w:val="both"/>
        <w:rPr>
          <w:rFonts w:ascii="Arial" w:hAnsi="Arial" w:cs="Arial"/>
          <w:sz w:val="19"/>
          <w:szCs w:val="19"/>
        </w:rPr>
      </w:pPr>
    </w:p>
    <w:p w:rsidR="00BD3BA9" w:rsidRDefault="00BD3BA9" w:rsidP="00BD3BA9">
      <w:pPr>
        <w:jc w:val="both"/>
        <w:rPr>
          <w:rFonts w:ascii="Arial" w:hAnsi="Arial" w:cs="Arial"/>
          <w:sz w:val="19"/>
          <w:szCs w:val="19"/>
        </w:rPr>
      </w:pPr>
      <w:r w:rsidRPr="00BD3BA9">
        <w:rPr>
          <w:rFonts w:ascii="Arial" w:hAnsi="Arial" w:cs="Arial"/>
          <w:sz w:val="19"/>
          <w:szCs w:val="19"/>
        </w:rPr>
        <w:t>Sie haben das Recht, im Verfahren vor dem Verwaltungsgericht eine mündliche Verhandlung zu beantragen.</w:t>
      </w:r>
    </w:p>
    <w:p w:rsidR="00BD3BA9" w:rsidRPr="00BD3BA9" w:rsidRDefault="00BD3BA9" w:rsidP="00BD3BA9">
      <w:pPr>
        <w:jc w:val="both"/>
        <w:rPr>
          <w:rFonts w:ascii="Arial" w:hAnsi="Arial" w:cs="Arial"/>
          <w:sz w:val="19"/>
          <w:szCs w:val="19"/>
        </w:rPr>
      </w:pPr>
    </w:p>
    <w:p w:rsidR="00BD3BA9" w:rsidRPr="00BD3BA9" w:rsidRDefault="00BD3BA9" w:rsidP="00BD3BA9">
      <w:pPr>
        <w:jc w:val="both"/>
        <w:rPr>
          <w:rFonts w:ascii="Arial" w:hAnsi="Arial" w:cs="Arial"/>
          <w:sz w:val="19"/>
          <w:szCs w:val="19"/>
        </w:rPr>
      </w:pPr>
    </w:p>
    <w:p w:rsidR="00BD3BA9" w:rsidRPr="00BD3BA9" w:rsidRDefault="00BD3BA9" w:rsidP="00BD3BA9">
      <w:pPr>
        <w:jc w:val="both"/>
        <w:rPr>
          <w:rFonts w:ascii="Arial" w:hAnsi="Arial" w:cs="Arial"/>
          <w:i/>
          <w:sz w:val="19"/>
          <w:szCs w:val="19"/>
          <w:u w:val="single"/>
        </w:rPr>
      </w:pPr>
      <w:r w:rsidRPr="00BD3BA9">
        <w:rPr>
          <w:rFonts w:ascii="Arial" w:hAnsi="Arial" w:cs="Arial"/>
          <w:i/>
          <w:sz w:val="19"/>
          <w:szCs w:val="19"/>
          <w:u w:val="single"/>
        </w:rPr>
        <w:t>Hinweis zur Gebührenpflicht:</w:t>
      </w:r>
      <w:r w:rsidRPr="00BD3BA9">
        <w:rPr>
          <w:rStyle w:val="Funotenzeichen"/>
          <w:rFonts w:ascii="Arial" w:hAnsi="Arial" w:cs="Arial"/>
          <w:i/>
          <w:sz w:val="19"/>
          <w:szCs w:val="19"/>
          <w:u w:val="single"/>
        </w:rPr>
        <w:footnoteReference w:id="2"/>
      </w:r>
      <w:r w:rsidRPr="00BD3BA9">
        <w:rPr>
          <w:rFonts w:ascii="Arial" w:hAnsi="Arial" w:cs="Arial"/>
          <w:i/>
          <w:sz w:val="19"/>
          <w:szCs w:val="19"/>
          <w:u w:val="single"/>
        </w:rPr>
        <w:t xml:space="preserve"> </w:t>
      </w:r>
      <w:r w:rsidRPr="00BD3BA9">
        <w:rPr>
          <w:rStyle w:val="Funotenzeichen"/>
          <w:rFonts w:ascii="Arial" w:hAnsi="Arial" w:cs="Arial"/>
          <w:i/>
          <w:sz w:val="19"/>
          <w:szCs w:val="19"/>
          <w:u w:val="single"/>
        </w:rPr>
        <w:footnoteReference w:id="3"/>
      </w:r>
      <w:r w:rsidRPr="00BD3BA9">
        <w:rPr>
          <w:rFonts w:ascii="Arial" w:hAnsi="Arial" w:cs="Arial"/>
          <w:i/>
          <w:sz w:val="19"/>
          <w:szCs w:val="19"/>
          <w:u w:val="single"/>
        </w:rPr>
        <w:t xml:space="preserve">   </w:t>
      </w:r>
    </w:p>
    <w:p w:rsidR="00BD3BA9" w:rsidRPr="00BD3BA9" w:rsidRDefault="00BD3BA9" w:rsidP="00BD3BA9">
      <w:pPr>
        <w:jc w:val="both"/>
        <w:rPr>
          <w:rFonts w:ascii="Arial" w:hAnsi="Arial" w:cs="Arial"/>
          <w:i/>
          <w:sz w:val="19"/>
          <w:szCs w:val="19"/>
        </w:rPr>
      </w:pPr>
      <w:r w:rsidRPr="00BD3BA9">
        <w:rPr>
          <w:rFonts w:ascii="Arial" w:hAnsi="Arial" w:cs="Arial"/>
          <w:i/>
          <w:sz w:val="19"/>
          <w:szCs w:val="19"/>
        </w:rPr>
        <w:t xml:space="preserve">Für die Beschwerde ist eine Eingabegebühr in Höhe von 30,- Euro zu entrichten. Die Gebühr ist auf das Konto des Finanzamtes für Gebühren, </w:t>
      </w:r>
      <w:proofErr w:type="spellStart"/>
      <w:r w:rsidRPr="00BD3BA9">
        <w:rPr>
          <w:rFonts w:ascii="Arial" w:hAnsi="Arial" w:cs="Arial"/>
          <w:i/>
          <w:sz w:val="19"/>
          <w:szCs w:val="19"/>
        </w:rPr>
        <w:t>Verkehrsteuern</w:t>
      </w:r>
      <w:proofErr w:type="spellEnd"/>
      <w:r w:rsidRPr="00BD3BA9">
        <w:rPr>
          <w:rFonts w:ascii="Arial" w:hAnsi="Arial" w:cs="Arial"/>
          <w:i/>
          <w:sz w:val="19"/>
          <w:szCs w:val="19"/>
        </w:rPr>
        <w:t xml:space="preserve"> und Glücksspiel (IBAN: AT83 0100 0000 0550 4109, BIC: BUNDATWW) zu entrichten wobei auf der Zahlungsanweisung als Verwendungszweck das jeweilige Beschwerdeverfahren (Geschäftszahl des Bescheides) anzugeben ist. </w:t>
      </w:r>
    </w:p>
    <w:p w:rsidR="00BD3BA9" w:rsidRPr="00BD3BA9" w:rsidRDefault="00BD3BA9" w:rsidP="00BD3BA9">
      <w:pPr>
        <w:jc w:val="both"/>
        <w:rPr>
          <w:rFonts w:ascii="Arial" w:hAnsi="Arial" w:cs="Arial"/>
          <w:i/>
          <w:sz w:val="19"/>
          <w:szCs w:val="19"/>
        </w:rPr>
      </w:pPr>
      <w:r w:rsidRPr="00BD3BA9">
        <w:rPr>
          <w:rFonts w:ascii="Arial" w:hAnsi="Arial" w:cs="Arial"/>
          <w:i/>
          <w:sz w:val="19"/>
          <w:szCs w:val="19"/>
        </w:rPr>
        <w:t xml:space="preserve">Bei elektronischer Überweisung der Beschwerdegebühr mit der „Finanzamtszahlung“ ist als Empfänger das Finanzamt für Gebühren, </w:t>
      </w:r>
      <w:proofErr w:type="spellStart"/>
      <w:r w:rsidRPr="00BD3BA9">
        <w:rPr>
          <w:rFonts w:ascii="Arial" w:hAnsi="Arial" w:cs="Arial"/>
          <w:i/>
          <w:sz w:val="19"/>
          <w:szCs w:val="19"/>
        </w:rPr>
        <w:t>Verkehrsteuern</w:t>
      </w:r>
      <w:proofErr w:type="spellEnd"/>
      <w:r w:rsidRPr="00BD3BA9">
        <w:rPr>
          <w:rFonts w:ascii="Arial" w:hAnsi="Arial" w:cs="Arial"/>
          <w:i/>
          <w:sz w:val="19"/>
          <w:szCs w:val="19"/>
        </w:rPr>
        <w:t xml:space="preserve"> und Glücksspiel (IBAN wie zuvor) anzugeben oder auszuwählen. Weiters sind die Steuernummer/Abgabenkontonummer 109999102, die Abgabenart „EEE – Beschwerdegebühr“, das Datum des Bescheides als Zeitraum und der Betrag anzugeben.</w:t>
      </w:r>
    </w:p>
    <w:p w:rsidR="00BD3BA9" w:rsidRPr="00BD3BA9" w:rsidRDefault="00BD3BA9" w:rsidP="00BD3BA9">
      <w:pPr>
        <w:jc w:val="both"/>
        <w:rPr>
          <w:rFonts w:ascii="Arial" w:hAnsi="Arial" w:cs="Arial"/>
          <w:i/>
          <w:sz w:val="19"/>
          <w:szCs w:val="19"/>
        </w:rPr>
      </w:pPr>
      <w:r w:rsidRPr="00BD3BA9">
        <w:rPr>
          <w:rFonts w:ascii="Arial" w:hAnsi="Arial" w:cs="Arial"/>
          <w:i/>
          <w:sz w:val="19"/>
          <w:szCs w:val="19"/>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572710" w:rsidRDefault="00572710">
      <w:pPr>
        <w:jc w:val="both"/>
        <w:rPr>
          <w:rFonts w:ascii="Arial" w:hAnsi="Arial" w:cs="Arial"/>
          <w:sz w:val="19"/>
          <w:szCs w:val="19"/>
        </w:rPr>
      </w:pPr>
    </w:p>
    <w:p w:rsidR="00BD3BA9" w:rsidRDefault="00BD3BA9">
      <w:pPr>
        <w:jc w:val="both"/>
        <w:rPr>
          <w:rFonts w:ascii="Arial" w:hAnsi="Arial" w:cs="Arial"/>
          <w:sz w:val="19"/>
          <w:szCs w:val="19"/>
        </w:rPr>
      </w:pPr>
    </w:p>
    <w:p w:rsidR="00572710" w:rsidRDefault="00572710">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rsidR="00572710" w:rsidRDefault="00572710">
      <w:pPr>
        <w:jc w:val="both"/>
        <w:rPr>
          <w:rFonts w:ascii="Arial" w:hAnsi="Arial" w:cs="Arial"/>
          <w:b/>
          <w:bCs/>
          <w:sz w:val="19"/>
          <w:szCs w:val="19"/>
        </w:rPr>
      </w:pPr>
    </w:p>
    <w:p w:rsidR="00572710" w:rsidRDefault="00572710">
      <w:pPr>
        <w:jc w:val="both"/>
        <w:rPr>
          <w:rFonts w:ascii="Arial" w:hAnsi="Arial" w:cs="Arial"/>
          <w:b/>
          <w:bCs/>
          <w:sz w:val="19"/>
          <w:szCs w:val="19"/>
        </w:rPr>
      </w:pPr>
    </w:p>
    <w:p w:rsidR="00572710" w:rsidRDefault="00572710">
      <w:pPr>
        <w:jc w:val="both"/>
        <w:rPr>
          <w:rFonts w:ascii="Arial" w:hAnsi="Arial" w:cs="Arial"/>
          <w:b/>
          <w:bCs/>
          <w:sz w:val="19"/>
          <w:szCs w:val="19"/>
        </w:rPr>
      </w:pPr>
    </w:p>
    <w:p w:rsidR="00572710" w:rsidRDefault="00572710">
      <w:pPr>
        <w:jc w:val="both"/>
        <w:rPr>
          <w:rFonts w:ascii="Arial" w:hAnsi="Arial" w:cs="Arial"/>
          <w:sz w:val="18"/>
          <w:szCs w:val="18"/>
        </w:rPr>
      </w:pPr>
      <w:r>
        <w:rPr>
          <w:rFonts w:ascii="Arial" w:hAnsi="Arial" w:cs="Arial"/>
          <w:b/>
          <w:bCs/>
          <w:sz w:val="18"/>
          <w:szCs w:val="18"/>
        </w:rPr>
        <w:t>Beilagen:</w:t>
      </w:r>
      <w:r>
        <w:rPr>
          <w:rFonts w:ascii="Arial" w:hAnsi="Arial" w:cs="Arial"/>
          <w:sz w:val="18"/>
          <w:szCs w:val="18"/>
        </w:rPr>
        <w:t xml:space="preserve">  Lagepläne</w:t>
      </w: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p w:rsidR="00572710" w:rsidRDefault="00572710">
      <w:pPr>
        <w:jc w:val="both"/>
        <w:rPr>
          <w:rFonts w:ascii="Arial" w:hAnsi="Arial" w:cs="Arial"/>
          <w:sz w:val="19"/>
          <w:szCs w:val="19"/>
        </w:rPr>
      </w:pPr>
    </w:p>
    <w:sectPr w:rsidR="00572710">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851" w:left="1134" w:header="709" w:footer="79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775" w:rsidRDefault="00AF5775">
      <w:r>
        <w:separator/>
      </w:r>
    </w:p>
  </w:endnote>
  <w:endnote w:type="continuationSeparator" w:id="0">
    <w:p w:rsidR="00AF5775" w:rsidRDefault="00AF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C7" w:rsidRDefault="00FC3D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C7" w:rsidRDefault="00FC3D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710" w:rsidRDefault="00572710">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FC3DC7" w:rsidRDefault="00572710">
    <w:pPr>
      <w:pStyle w:val="Fuzeile"/>
      <w:tabs>
        <w:tab w:val="clear" w:pos="4536"/>
        <w:tab w:val="clear" w:pos="9072"/>
      </w:tabs>
      <w:rPr>
        <w:rFonts w:ascii="Arial" w:hAnsi="Arial" w:cs="Arial"/>
        <w:sz w:val="16"/>
        <w:szCs w:val="16"/>
      </w:rPr>
    </w:pPr>
    <w:r>
      <w:rPr>
        <w:rFonts w:ascii="Arial" w:hAnsi="Arial" w:cs="Arial"/>
        <w:sz w:val="16"/>
        <w:szCs w:val="16"/>
      </w:rPr>
      <w:t xml:space="preserve">OÖ Gemeindebund:  BAUPLATZBEWILLIGUNG  -  ABWEISUNG      </w:t>
    </w:r>
  </w:p>
  <w:p w:rsidR="00572710" w:rsidRDefault="00572710">
    <w:pPr>
      <w:pStyle w:val="Fuzeile"/>
      <w:tabs>
        <w:tab w:val="clear" w:pos="4536"/>
        <w:tab w:val="clear" w:pos="9072"/>
      </w:tabs>
      <w:rPr>
        <w:rFonts w:ascii="Arial" w:hAnsi="Arial" w:cs="Arial"/>
        <w:sz w:val="16"/>
        <w:szCs w:val="16"/>
      </w:rPr>
    </w:pPr>
    <w:r>
      <w:rPr>
        <w:rFonts w:ascii="Arial" w:hAnsi="Arial" w:cs="Arial"/>
        <w:sz w:val="16"/>
        <w:szCs w:val="16"/>
      </w:rPr>
      <w:t>NACHDRUCK VERBOTEN!</w:t>
    </w:r>
  </w:p>
  <w:p w:rsidR="00E26833" w:rsidRDefault="00E26833">
    <w:pPr>
      <w:pStyle w:val="Fuzeile"/>
      <w:tabs>
        <w:tab w:val="clear" w:pos="4536"/>
        <w:tab w:val="clear" w:pos="9072"/>
      </w:tabs>
      <w:rPr>
        <w:rFonts w:ascii="Arial" w:hAnsi="Arial" w:cs="Arial"/>
        <w:sz w:val="16"/>
        <w:szCs w:val="16"/>
      </w:rPr>
    </w:pPr>
    <w:r>
      <w:rPr>
        <w:rFonts w:ascii="Arial" w:hAnsi="Arial" w:cs="Arial"/>
        <w:sz w:val="16"/>
        <w:szCs w:val="16"/>
      </w:rPr>
      <w:t>Stand 1.</w:t>
    </w:r>
    <w:r w:rsidR="004E7409">
      <w:rPr>
        <w:rFonts w:ascii="Arial" w:hAnsi="Arial" w:cs="Arial"/>
        <w:sz w:val="16"/>
        <w:szCs w:val="16"/>
      </w:rPr>
      <w:t>9</w:t>
    </w:r>
    <w:r>
      <w:rPr>
        <w:rFonts w:ascii="Arial" w:hAnsi="Arial" w:cs="Arial"/>
        <w:sz w:val="16"/>
        <w:szCs w:val="16"/>
      </w:rPr>
      <w:t>.20</w:t>
    </w:r>
    <w:r w:rsidR="004E7409">
      <w:rPr>
        <w:rFonts w:ascii="Arial" w:hAnsi="Arial" w:cs="Arial"/>
        <w:sz w:val="16"/>
        <w:szCs w:val="16"/>
      </w:rPr>
      <w:t>2</w:t>
    </w:r>
    <w:r>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775" w:rsidRDefault="00AF5775">
      <w:r>
        <w:separator/>
      </w:r>
    </w:p>
  </w:footnote>
  <w:footnote w:type="continuationSeparator" w:id="0">
    <w:p w:rsidR="00AF5775" w:rsidRDefault="00AF5775">
      <w:r>
        <w:continuationSeparator/>
      </w:r>
    </w:p>
  </w:footnote>
  <w:footnote w:id="1">
    <w:p w:rsidR="00BD3BA9" w:rsidRPr="00BD3BA9" w:rsidRDefault="00BD3BA9" w:rsidP="00BD3BA9">
      <w:pPr>
        <w:pStyle w:val="Funotentext"/>
        <w:jc w:val="both"/>
        <w:rPr>
          <w:rFonts w:ascii="Arial" w:hAnsi="Arial" w:cs="Arial"/>
          <w:sz w:val="18"/>
          <w:szCs w:val="18"/>
        </w:rPr>
      </w:pPr>
      <w:r>
        <w:rPr>
          <w:rStyle w:val="Funotenzeichen"/>
        </w:rPr>
        <w:footnoteRef/>
      </w:r>
      <w:r>
        <w:t xml:space="preserve"> </w:t>
      </w:r>
      <w:r>
        <w:rPr>
          <w:rFonts w:ascii="Arial" w:hAnsi="Arial" w:cs="Arial"/>
          <w:sz w:val="18"/>
          <w:szCs w:val="18"/>
        </w:rPr>
        <w:t xml:space="preserve">Schriftlich </w:t>
      </w:r>
      <w:r w:rsidRPr="00C66AFF">
        <w:rPr>
          <w:rFonts w:ascii="Arial" w:hAnsi="Arial" w:cs="Arial"/>
          <w:sz w:val="18"/>
          <w:szCs w:val="18"/>
        </w:rPr>
        <w:t>bedeutet handschriftlich oder in jeder technisch möglichen Form nach Maßgabe der Bekanntmachungen der [</w:t>
      </w:r>
      <w:r w:rsidRPr="00B12360">
        <w:rPr>
          <w:rFonts w:ascii="Arial" w:hAnsi="Arial" w:cs="Arial"/>
          <w:sz w:val="18"/>
          <w:szCs w:val="18"/>
        </w:rPr>
        <w:t>bescheiderlassende Gemeinde</w:t>
      </w:r>
      <w:r>
        <w:rPr>
          <w:rFonts w:ascii="Arial" w:hAnsi="Arial" w:cs="Arial"/>
          <w:sz w:val="18"/>
          <w:szCs w:val="18"/>
        </w:rPr>
        <w:t xml:space="preserve">] unter </w:t>
      </w:r>
      <w:hyperlink r:id="rId1" w:history="1">
        <w:r w:rsidRPr="00B12360">
          <w:rPr>
            <w:rFonts w:ascii="Arial" w:hAnsi="Arial" w:cs="Arial"/>
            <w:i/>
            <w:sz w:val="18"/>
            <w:szCs w:val="18"/>
          </w:rPr>
          <w:t>www.gemeinde.gv.at</w:t>
        </w:r>
      </w:hyperlink>
      <w:r w:rsidRPr="00C66AFF">
        <w:rPr>
          <w:rFonts w:ascii="Arial" w:hAnsi="Arial" w:cs="Arial"/>
          <w:sz w:val="18"/>
          <w:szCs w:val="18"/>
        </w:rPr>
        <w:t>.</w:t>
      </w:r>
    </w:p>
  </w:footnote>
  <w:footnote w:id="2">
    <w:p w:rsidR="00BD3BA9" w:rsidRDefault="00BD3BA9">
      <w:pPr>
        <w:pStyle w:val="Funotentext"/>
      </w:pPr>
      <w:r>
        <w:rPr>
          <w:rStyle w:val="Funotenzeichen"/>
        </w:rPr>
        <w:footnoteRef/>
      </w:r>
      <w:r>
        <w:t xml:space="preserve"> </w:t>
      </w:r>
      <w:r w:rsidRPr="00B12360">
        <w:rPr>
          <w:rFonts w:ascii="Arial" w:hAnsi="Arial" w:cs="Arial"/>
          <w:sz w:val="18"/>
          <w:szCs w:val="18"/>
        </w:rPr>
        <w:t>Es gelten</w:t>
      </w:r>
      <w:r>
        <w:rPr>
          <w:rFonts w:ascii="Arial" w:hAnsi="Arial" w:cs="Arial"/>
          <w:sz w:val="18"/>
          <w:szCs w:val="18"/>
        </w:rPr>
        <w:t xml:space="preserve"> die Gebührenbefreiungen in § 14 TP 6 </w:t>
      </w:r>
      <w:r>
        <w:rPr>
          <w:rFonts w:ascii="Arial" w:hAnsi="Arial" w:cs="Arial"/>
          <w:sz w:val="18"/>
          <w:szCs w:val="18"/>
        </w:rPr>
        <w:t>Abs 5 Gebührengesetz.</w:t>
      </w:r>
    </w:p>
  </w:footnote>
  <w:footnote w:id="3">
    <w:p w:rsidR="00BD3BA9" w:rsidRDefault="00BD3BA9">
      <w:pPr>
        <w:pStyle w:val="Funotentext"/>
      </w:pPr>
      <w:r>
        <w:rPr>
          <w:rStyle w:val="Funotenzeichen"/>
        </w:rPr>
        <w:footnoteRef/>
      </w:r>
      <w:r>
        <w:t xml:space="preserve"> </w:t>
      </w:r>
      <w:r>
        <w:rPr>
          <w:rFonts w:ascii="Arial" w:hAnsi="Arial" w:cs="Arial"/>
          <w:sz w:val="18"/>
          <w:szCs w:val="18"/>
        </w:rPr>
        <w:t xml:space="preserve">Beachten Sie im Bauverfahren: gemäß § 14 TP 6 </w:t>
      </w:r>
      <w:r>
        <w:rPr>
          <w:rFonts w:ascii="Arial" w:hAnsi="Arial" w:cs="Arial"/>
          <w:sz w:val="18"/>
          <w:szCs w:val="18"/>
        </w:rPr>
        <w:t>Abs 5 Z 20 Gebührengesetz sind die Eingaben der Nachbarparteien von der Gebühr befreit.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C7" w:rsidRDefault="00FC3D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C7" w:rsidRDefault="00FC3D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C7" w:rsidRDefault="00FC3D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710"/>
    <w:rsid w:val="000C01AD"/>
    <w:rsid w:val="0033197C"/>
    <w:rsid w:val="004E7409"/>
    <w:rsid w:val="00572710"/>
    <w:rsid w:val="00602C91"/>
    <w:rsid w:val="00953191"/>
    <w:rsid w:val="009A39D2"/>
    <w:rsid w:val="00AF5775"/>
    <w:rsid w:val="00BD3BA9"/>
    <w:rsid w:val="00D050AC"/>
    <w:rsid w:val="00E26833"/>
    <w:rsid w:val="00FC3DC7"/>
    <w:rsid w:val="00FE2C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AF249D-D40D-4820-8765-9EA38B63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after="0" w:line="240" w:lineRule="auto"/>
    </w:pPr>
    <w:rPr>
      <w:rFonts w:ascii="Times New Roman" w:hAnsi="Times New Roman"/>
      <w:sz w:val="20"/>
      <w:szCs w:val="20"/>
      <w:lang w:val="de-DE" w:eastAsia="de-DE"/>
    </w:rPr>
  </w:style>
  <w:style w:type="paragraph" w:styleId="berschrift1">
    <w:name w:val="heading 1"/>
    <w:basedOn w:val="Standard"/>
    <w:next w:val="Standard"/>
    <w:link w:val="berschrift1Zchn"/>
    <w:uiPriority w:val="99"/>
    <w:qFormat/>
    <w:pPr>
      <w:keepNext/>
      <w:jc w:val="center"/>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0"/>
      <w:szCs w:val="20"/>
      <w:lang w:val="de-DE" w:eastAsia="de-DE"/>
    </w:rPr>
  </w:style>
  <w:style w:type="paragraph" w:styleId="Funotentext">
    <w:name w:val="footnote text"/>
    <w:basedOn w:val="Standard"/>
    <w:link w:val="FunotentextZchn"/>
    <w:unhideWhenUsed/>
    <w:rsid w:val="00BD3BA9"/>
  </w:style>
  <w:style w:type="character" w:customStyle="1" w:styleId="FunotentextZchn">
    <w:name w:val="Fußnotentext Zchn"/>
    <w:basedOn w:val="Absatz-Standardschriftart"/>
    <w:link w:val="Funotentext"/>
    <w:rsid w:val="00BD3BA9"/>
    <w:rPr>
      <w:rFonts w:ascii="Times New Roman" w:hAnsi="Times New Roman"/>
      <w:sz w:val="20"/>
      <w:szCs w:val="20"/>
      <w:lang w:val="de-DE" w:eastAsia="de-DE"/>
    </w:rPr>
  </w:style>
  <w:style w:type="character" w:styleId="Funotenzeichen">
    <w:name w:val="footnote reference"/>
    <w:basedOn w:val="Absatz-Standardschriftart"/>
    <w:uiPriority w:val="99"/>
    <w:semiHidden/>
    <w:unhideWhenUsed/>
    <w:rsid w:val="00BD3B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de.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6187-7ABC-4CC8-B480-41B8081F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2718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Höglinger Sandra (OÖ Gemeindebund)</cp:lastModifiedBy>
  <cp:revision>2</cp:revision>
  <cp:lastPrinted>2013-06-28T06:32:00Z</cp:lastPrinted>
  <dcterms:created xsi:type="dcterms:W3CDTF">2021-08-30T14:37:00Z</dcterms:created>
  <dcterms:modified xsi:type="dcterms:W3CDTF">2021-08-30T14:37:00Z</dcterms:modified>
</cp:coreProperties>
</file>