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EA" w:rsidRDefault="00B320EA" w:rsidP="00B320EA">
      <w:pPr>
        <w:jc w:val="center"/>
        <w:rPr>
          <w:rFonts w:ascii="Arial" w:hAnsi="Arial" w:cs="Arial"/>
          <w:b/>
          <w:spacing w:val="20"/>
        </w:rPr>
      </w:pPr>
      <w:r>
        <w:rPr>
          <w:rFonts w:ascii="Arial" w:hAnsi="Arial" w:cs="Arial"/>
          <w:b/>
          <w:spacing w:val="20"/>
        </w:rPr>
        <w:t>RECHTSMITTELBELEHRUNG</w:t>
      </w:r>
    </w:p>
    <w:p w:rsidR="00B320EA" w:rsidRDefault="00B320EA" w:rsidP="00B320EA">
      <w:pPr>
        <w:jc w:val="both"/>
        <w:rPr>
          <w:rFonts w:ascii="Arial" w:hAnsi="Arial" w:cs="Arial"/>
        </w:rPr>
      </w:pPr>
      <w:r w:rsidRPr="00486529">
        <w:rPr>
          <w:rFonts w:ascii="Arial" w:hAnsi="Arial" w:cs="Arial"/>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BA28BB" w:rsidRPr="00486529" w:rsidRDefault="00BA28BB" w:rsidP="00B320EA">
      <w:pPr>
        <w:jc w:val="both"/>
        <w:rPr>
          <w:rFonts w:ascii="Arial" w:hAnsi="Arial" w:cs="Arial"/>
        </w:rPr>
      </w:pPr>
      <w:r>
        <w:rPr>
          <w:rFonts w:ascii="Arial" w:hAnsi="Arial" w:cs="Arial"/>
        </w:rPr>
        <w:t xml:space="preserve">Falls Sie innerhalb der Beschwerdefrist einen Antrag auf Bewilligung der Verfahrenshilfe stellen, beginnt die Beschwerdefrist mit dem Zeitpunkt, in dem der Beschluss über die Bestellung </w:t>
      </w:r>
      <w:r w:rsidRPr="00BA28BB">
        <w:rPr>
          <w:rFonts w:ascii="Arial" w:hAnsi="Arial" w:cs="Arial"/>
        </w:rPr>
        <w:t xml:space="preserve">des Wirtschaftstreuhänders </w:t>
      </w:r>
      <w:proofErr w:type="spellStart"/>
      <w:r w:rsidRPr="00BA28BB">
        <w:rPr>
          <w:rFonts w:ascii="Arial" w:hAnsi="Arial" w:cs="Arial"/>
        </w:rPr>
        <w:t>bzw</w:t>
      </w:r>
      <w:proofErr w:type="spellEnd"/>
      <w:r w:rsidRPr="00BA28BB">
        <w:rPr>
          <w:rFonts w:ascii="Arial" w:hAnsi="Arial" w:cs="Arial"/>
        </w:rPr>
        <w:t xml:space="preserve"> Rechtsanwaltes zum Vertreter und der anzufechtende Bescheid </w:t>
      </w:r>
      <w:r>
        <w:rPr>
          <w:rFonts w:ascii="Arial" w:hAnsi="Arial" w:cs="Arial"/>
        </w:rPr>
        <w:t>diesem zugestellt wurde, von neuem zu laufen. Wird der rechtzeitig gestellte Antrag auf Bewilligung der Verfahrenshilfe abgewiesen, beginnt die Beschwerdefrist mit der Zustellung des abweisenden Beschlusses an Sie von neuem zu laufen.</w:t>
      </w:r>
    </w:p>
    <w:p w:rsidR="00B320EA" w:rsidRPr="009C6F84" w:rsidRDefault="00B320EA" w:rsidP="00B320EA">
      <w:pPr>
        <w:jc w:val="both"/>
        <w:rPr>
          <w:rFonts w:ascii="Arial" w:hAnsi="Arial" w:cs="Arial"/>
        </w:rPr>
      </w:pPr>
      <w:r w:rsidRPr="00486529">
        <w:rPr>
          <w:rFonts w:ascii="Arial" w:hAnsi="Arial" w:cs="Arial"/>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9762EF" w:rsidRDefault="009762EF">
      <w:bookmarkStart w:id="0" w:name="_GoBack"/>
      <w:bookmarkEnd w:id="0"/>
    </w:p>
    <w:sectPr w:rsidR="009762EF" w:rsidSect="007E4A6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84" w:rsidRDefault="00FB1184" w:rsidP="00FB1184">
      <w:pPr>
        <w:spacing w:after="0" w:line="240" w:lineRule="auto"/>
      </w:pPr>
      <w:r>
        <w:separator/>
      </w:r>
    </w:p>
  </w:endnote>
  <w:endnote w:type="continuationSeparator" w:id="0">
    <w:p w:rsidR="00FB1184" w:rsidRDefault="00FB1184" w:rsidP="00FB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84" w:rsidRDefault="00FB1184">
    <w:pPr>
      <w:pStyle w:val="Fuzeile"/>
    </w:pPr>
    <w:r>
      <w:t>Stand 1.7.2018</w:t>
    </w:r>
  </w:p>
  <w:p w:rsidR="00FB1184" w:rsidRDefault="00FB118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84" w:rsidRDefault="00FB1184" w:rsidP="00FB1184">
      <w:pPr>
        <w:spacing w:after="0" w:line="240" w:lineRule="auto"/>
      </w:pPr>
      <w:r>
        <w:separator/>
      </w:r>
    </w:p>
  </w:footnote>
  <w:footnote w:type="continuationSeparator" w:id="0">
    <w:p w:rsidR="00FB1184" w:rsidRDefault="00FB1184" w:rsidP="00FB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EA"/>
    <w:rsid w:val="009762EF"/>
    <w:rsid w:val="00B320EA"/>
    <w:rsid w:val="00BA28BB"/>
    <w:rsid w:val="00C90E4D"/>
    <w:rsid w:val="00FB11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8EB1"/>
  <w15:docId w15:val="{8846AB4A-54BF-4C02-9FFA-B6354EA0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0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1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184"/>
  </w:style>
  <w:style w:type="paragraph" w:styleId="Fuzeile">
    <w:name w:val="footer"/>
    <w:basedOn w:val="Standard"/>
    <w:link w:val="FuzeileZchn"/>
    <w:uiPriority w:val="99"/>
    <w:unhideWhenUsed/>
    <w:rsid w:val="00FB11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florian.mayr</dc:creator>
  <cp:lastModifiedBy>Höglinger Sandra</cp:lastModifiedBy>
  <cp:revision>2</cp:revision>
  <dcterms:created xsi:type="dcterms:W3CDTF">2018-06-29T08:02:00Z</dcterms:created>
  <dcterms:modified xsi:type="dcterms:W3CDTF">2018-06-29T08:02:00Z</dcterms:modified>
</cp:coreProperties>
</file>