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FC64C" w14:textId="77777777" w:rsidR="009D762A" w:rsidRPr="003D2A76" w:rsidRDefault="00A73035" w:rsidP="009D762A">
      <w:pPr>
        <w:spacing w:after="0" w:line="240" w:lineRule="auto"/>
        <w:ind w:left="4956" w:hanging="4956"/>
        <w:jc w:val="both"/>
        <w:rPr>
          <w:rFonts w:cstheme="minorHAnsi"/>
        </w:rPr>
      </w:pPr>
      <w:r w:rsidRPr="003D2A76">
        <w:rPr>
          <w:rFonts w:cstheme="minorHAnsi"/>
        </w:rPr>
        <w:t>Markt-/Gemeinde ………</w:t>
      </w:r>
    </w:p>
    <w:p w14:paraId="47873F61" w14:textId="77777777" w:rsidR="009D762A" w:rsidRPr="003D2A76" w:rsidRDefault="009D762A" w:rsidP="009D762A">
      <w:pPr>
        <w:spacing w:after="0" w:line="240" w:lineRule="auto"/>
        <w:ind w:left="4956" w:hanging="4956"/>
        <w:jc w:val="both"/>
        <w:rPr>
          <w:rFonts w:cstheme="minorHAnsi"/>
        </w:rPr>
      </w:pPr>
      <w:r w:rsidRPr="003D2A76">
        <w:rPr>
          <w:rFonts w:cstheme="minorHAnsi"/>
        </w:rPr>
        <w:t>Politischer Bezirk …….</w:t>
      </w:r>
    </w:p>
    <w:p w14:paraId="2A974A20" w14:textId="77777777" w:rsidR="009D762A" w:rsidRPr="003D2A76" w:rsidRDefault="009D762A" w:rsidP="009D762A">
      <w:pPr>
        <w:spacing w:after="0" w:line="240" w:lineRule="auto"/>
        <w:ind w:left="4956" w:hanging="4956"/>
        <w:jc w:val="both"/>
        <w:rPr>
          <w:rFonts w:cstheme="minorHAnsi"/>
        </w:rPr>
      </w:pPr>
    </w:p>
    <w:p w14:paraId="090377F5" w14:textId="77777777" w:rsidR="009D762A" w:rsidRPr="003D2A76" w:rsidRDefault="009D762A" w:rsidP="009D762A">
      <w:pPr>
        <w:spacing w:after="0" w:line="240" w:lineRule="auto"/>
        <w:ind w:left="4956" w:hanging="4956"/>
        <w:jc w:val="both"/>
        <w:rPr>
          <w:rFonts w:cstheme="minorHAnsi"/>
        </w:rPr>
      </w:pPr>
    </w:p>
    <w:p w14:paraId="651DACAC" w14:textId="77777777" w:rsidR="009D762A" w:rsidRPr="003D2A76" w:rsidRDefault="009D762A" w:rsidP="009D762A">
      <w:pPr>
        <w:spacing w:after="0" w:line="240" w:lineRule="auto"/>
        <w:ind w:left="4956" w:hanging="4956"/>
        <w:jc w:val="both"/>
        <w:rPr>
          <w:rFonts w:cstheme="minorHAnsi"/>
        </w:rPr>
      </w:pPr>
    </w:p>
    <w:p w14:paraId="3E7624F1" w14:textId="45B66A1F" w:rsidR="00083744" w:rsidRDefault="009D762A" w:rsidP="00083744">
      <w:pPr>
        <w:spacing w:after="0" w:line="240" w:lineRule="auto"/>
        <w:ind w:left="1410" w:hanging="1410"/>
        <w:jc w:val="both"/>
        <w:rPr>
          <w:rFonts w:cstheme="minorHAnsi"/>
        </w:rPr>
      </w:pPr>
      <w:r w:rsidRPr="003D2A76">
        <w:rPr>
          <w:rFonts w:cstheme="minorHAnsi"/>
        </w:rPr>
        <w:t xml:space="preserve">Gegenstand: </w:t>
      </w:r>
      <w:r w:rsidR="00083744">
        <w:rPr>
          <w:rFonts w:cstheme="minorHAnsi"/>
        </w:rPr>
        <w:tab/>
      </w:r>
      <w:r w:rsidR="00A71407">
        <w:rPr>
          <w:rFonts w:cstheme="minorHAnsi"/>
        </w:rPr>
        <w:t xml:space="preserve">Ihr </w:t>
      </w:r>
      <w:r w:rsidRPr="003D2A76">
        <w:rPr>
          <w:rFonts w:cstheme="minorHAnsi"/>
        </w:rPr>
        <w:t>Antrag vom …</w:t>
      </w:r>
      <w:r w:rsidR="009515DC">
        <w:rPr>
          <w:rFonts w:cstheme="minorHAnsi"/>
        </w:rPr>
        <w:t>……</w:t>
      </w:r>
      <w:proofErr w:type="gramStart"/>
      <w:r w:rsidR="009515DC">
        <w:rPr>
          <w:rFonts w:cstheme="minorHAnsi"/>
        </w:rPr>
        <w:t>…….</w:t>
      </w:r>
      <w:proofErr w:type="gramEnd"/>
      <w:r w:rsidR="00916FA5">
        <w:rPr>
          <w:rFonts w:cstheme="minorHAnsi"/>
        </w:rPr>
        <w:t>. auf Gewährung einer Nachsicht</w:t>
      </w:r>
      <w:r w:rsidR="00A73035" w:rsidRPr="003D2A76">
        <w:rPr>
          <w:rFonts w:cstheme="minorHAnsi"/>
        </w:rPr>
        <w:t xml:space="preserve"> </w:t>
      </w:r>
      <w:r w:rsidR="009515DC">
        <w:rPr>
          <w:rFonts w:cstheme="minorHAnsi"/>
        </w:rPr>
        <w:t>von Abgaben</w:t>
      </w:r>
      <w:r w:rsidRPr="003D2A76">
        <w:rPr>
          <w:rFonts w:cstheme="minorHAnsi"/>
        </w:rPr>
        <w:t xml:space="preserve"> </w:t>
      </w:r>
    </w:p>
    <w:p w14:paraId="5573FEF3" w14:textId="77777777" w:rsidR="009D762A" w:rsidRPr="003D2A76" w:rsidRDefault="00916FA5" w:rsidP="00083744">
      <w:pPr>
        <w:spacing w:after="0" w:line="240" w:lineRule="auto"/>
        <w:ind w:left="1410"/>
        <w:jc w:val="both"/>
        <w:rPr>
          <w:rFonts w:cstheme="minorHAnsi"/>
        </w:rPr>
      </w:pPr>
      <w:r>
        <w:rPr>
          <w:rFonts w:cstheme="minorHAnsi"/>
        </w:rPr>
        <w:t>gem. § 236</w:t>
      </w:r>
      <w:r w:rsidR="009D762A" w:rsidRPr="003D2A76">
        <w:rPr>
          <w:rFonts w:cstheme="minorHAnsi"/>
        </w:rPr>
        <w:t xml:space="preserve"> BAO </w:t>
      </w:r>
    </w:p>
    <w:p w14:paraId="5E08A277" w14:textId="77777777" w:rsidR="009D762A" w:rsidRPr="003D2A76" w:rsidRDefault="009D762A" w:rsidP="009D762A">
      <w:pPr>
        <w:spacing w:after="0" w:line="240" w:lineRule="auto"/>
        <w:ind w:left="4956" w:hanging="4956"/>
        <w:jc w:val="both"/>
        <w:rPr>
          <w:rFonts w:cstheme="minorHAnsi"/>
        </w:rPr>
      </w:pPr>
    </w:p>
    <w:p w14:paraId="0C4DA88B" w14:textId="77777777" w:rsidR="009D762A" w:rsidRPr="003D2A76" w:rsidRDefault="009D762A" w:rsidP="009D762A">
      <w:pPr>
        <w:spacing w:after="0" w:line="240" w:lineRule="auto"/>
        <w:ind w:left="4956" w:hanging="4956"/>
        <w:jc w:val="both"/>
        <w:rPr>
          <w:rFonts w:cstheme="minorHAnsi"/>
        </w:rPr>
      </w:pPr>
    </w:p>
    <w:p w14:paraId="1A4792E6" w14:textId="0512EB20" w:rsidR="009D762A" w:rsidRPr="003D2A76" w:rsidRDefault="00A73035" w:rsidP="009D762A">
      <w:pPr>
        <w:spacing w:after="0" w:line="240" w:lineRule="auto"/>
        <w:ind w:left="4956" w:hanging="4956"/>
        <w:rPr>
          <w:rFonts w:cstheme="minorHAnsi"/>
        </w:rPr>
      </w:pPr>
      <w:r w:rsidRPr="003D2A76">
        <w:rPr>
          <w:rFonts w:cstheme="minorHAnsi"/>
        </w:rPr>
        <w:t>……………</w:t>
      </w:r>
      <w:r w:rsidR="00083744">
        <w:rPr>
          <w:rFonts w:cstheme="minorHAnsi"/>
        </w:rPr>
        <w:t>………………….</w:t>
      </w:r>
      <w:r w:rsidRPr="003D2A76">
        <w:rPr>
          <w:rFonts w:cstheme="minorHAnsi"/>
        </w:rPr>
        <w:t>.</w:t>
      </w:r>
      <w:r w:rsidR="009D762A" w:rsidRPr="003D2A76">
        <w:rPr>
          <w:rFonts w:cstheme="minorHAnsi"/>
        </w:rPr>
        <w:tab/>
        <w:t xml:space="preserve">z. H. des </w:t>
      </w:r>
      <w:r w:rsidR="00A71407">
        <w:rPr>
          <w:rFonts w:cstheme="minorHAnsi"/>
        </w:rPr>
        <w:t xml:space="preserve">bevollmächtigten </w:t>
      </w:r>
      <w:r w:rsidR="009D762A" w:rsidRPr="003D2A76">
        <w:rPr>
          <w:rFonts w:cstheme="minorHAnsi"/>
        </w:rPr>
        <w:t>Rechtsvert</w:t>
      </w:r>
      <w:r w:rsidR="002C4A13" w:rsidRPr="003D2A76">
        <w:rPr>
          <w:rFonts w:cstheme="minorHAnsi"/>
        </w:rPr>
        <w:t>r</w:t>
      </w:r>
      <w:r w:rsidR="009D762A" w:rsidRPr="003D2A76">
        <w:rPr>
          <w:rFonts w:cstheme="minorHAnsi"/>
        </w:rPr>
        <w:t>e</w:t>
      </w:r>
      <w:r w:rsidR="002C4A13" w:rsidRPr="003D2A76">
        <w:rPr>
          <w:rFonts w:cstheme="minorHAnsi"/>
        </w:rPr>
        <w:t>ter</w:t>
      </w:r>
      <w:r w:rsidR="009D762A" w:rsidRPr="003D2A76">
        <w:rPr>
          <w:rFonts w:cstheme="minorHAnsi"/>
        </w:rPr>
        <w:t>s</w:t>
      </w:r>
      <w:r w:rsidR="00A71407">
        <w:rPr>
          <w:rFonts w:cstheme="minorHAnsi"/>
        </w:rPr>
        <w:t>*)</w:t>
      </w:r>
      <w:r w:rsidR="009D762A" w:rsidRPr="003D2A76">
        <w:rPr>
          <w:rFonts w:cstheme="minorHAnsi"/>
        </w:rPr>
        <w:t xml:space="preserve"> </w:t>
      </w:r>
    </w:p>
    <w:p w14:paraId="46DB3016" w14:textId="77777777" w:rsidR="009D762A" w:rsidRPr="003D2A76" w:rsidRDefault="009D762A" w:rsidP="009D762A">
      <w:pPr>
        <w:spacing w:after="0" w:line="240" w:lineRule="auto"/>
        <w:ind w:left="4956" w:hanging="4956"/>
        <w:rPr>
          <w:rFonts w:cstheme="minorHAnsi"/>
        </w:rPr>
      </w:pPr>
      <w:r w:rsidRPr="003D2A76">
        <w:rPr>
          <w:rFonts w:cstheme="minorHAnsi"/>
        </w:rPr>
        <w:t>………………………………..</w:t>
      </w:r>
      <w:r w:rsidRPr="003D2A76">
        <w:rPr>
          <w:rFonts w:cstheme="minorHAnsi"/>
        </w:rPr>
        <w:tab/>
        <w:t>…………………………………</w:t>
      </w:r>
    </w:p>
    <w:p w14:paraId="61D08E1D" w14:textId="77777777" w:rsidR="009D762A" w:rsidRPr="003D2A76" w:rsidRDefault="009D762A" w:rsidP="009D762A">
      <w:pPr>
        <w:spacing w:after="0" w:line="240" w:lineRule="auto"/>
        <w:ind w:left="4956" w:hanging="4956"/>
        <w:rPr>
          <w:rFonts w:cstheme="minorHAnsi"/>
        </w:rPr>
      </w:pPr>
      <w:r w:rsidRPr="003D2A76">
        <w:rPr>
          <w:rFonts w:cstheme="minorHAnsi"/>
        </w:rPr>
        <w:tab/>
        <w:t>…………………………………</w:t>
      </w:r>
    </w:p>
    <w:p w14:paraId="18E8CB60" w14:textId="77777777" w:rsidR="009D762A" w:rsidRPr="003D2A76" w:rsidRDefault="009D762A" w:rsidP="009D762A">
      <w:pPr>
        <w:spacing w:after="0" w:line="240" w:lineRule="auto"/>
        <w:jc w:val="center"/>
        <w:rPr>
          <w:rFonts w:cstheme="minorHAnsi"/>
        </w:rPr>
      </w:pPr>
    </w:p>
    <w:p w14:paraId="35CED760" w14:textId="77777777" w:rsidR="009D762A" w:rsidRPr="003D2A76" w:rsidRDefault="009D762A" w:rsidP="009D762A">
      <w:pPr>
        <w:spacing w:after="0" w:line="240" w:lineRule="auto"/>
        <w:jc w:val="center"/>
        <w:rPr>
          <w:rFonts w:cstheme="minorHAnsi"/>
        </w:rPr>
      </w:pPr>
    </w:p>
    <w:p w14:paraId="5B294BE0" w14:textId="5C6B7240" w:rsidR="009D762A" w:rsidRDefault="009D762A" w:rsidP="009D762A">
      <w:pPr>
        <w:spacing w:after="0" w:line="240" w:lineRule="auto"/>
        <w:jc w:val="center"/>
        <w:rPr>
          <w:rFonts w:cstheme="minorHAnsi"/>
          <w:b/>
        </w:rPr>
      </w:pPr>
      <w:r w:rsidRPr="00286315">
        <w:rPr>
          <w:rFonts w:cstheme="minorHAnsi"/>
          <w:b/>
        </w:rPr>
        <w:t>BESCHEID</w:t>
      </w:r>
    </w:p>
    <w:p w14:paraId="210AEFC5" w14:textId="77777777" w:rsidR="00A71407" w:rsidRPr="00286315" w:rsidRDefault="00A71407" w:rsidP="009D762A">
      <w:pPr>
        <w:spacing w:after="0" w:line="240" w:lineRule="auto"/>
        <w:jc w:val="center"/>
        <w:rPr>
          <w:rFonts w:cstheme="minorHAnsi"/>
          <w:b/>
        </w:rPr>
      </w:pPr>
    </w:p>
    <w:p w14:paraId="738E210E" w14:textId="2FCD9D77" w:rsidR="00A71407" w:rsidRPr="00A71407" w:rsidRDefault="00A71407" w:rsidP="00A71407">
      <w:pPr>
        <w:pStyle w:val="Kommentartext"/>
        <w:jc w:val="both"/>
        <w:rPr>
          <w:rFonts w:asciiTheme="minorHAnsi" w:hAnsiTheme="minorHAnsi" w:cstheme="minorHAnsi"/>
          <w:sz w:val="22"/>
          <w:szCs w:val="22"/>
        </w:rPr>
      </w:pPr>
      <w:r w:rsidRPr="00A71407">
        <w:rPr>
          <w:rFonts w:asciiTheme="minorHAnsi" w:hAnsiTheme="minorHAnsi" w:cstheme="minorHAnsi"/>
          <w:sz w:val="22"/>
          <w:szCs w:val="22"/>
        </w:rPr>
        <w:t xml:space="preserve">Der Gemeindevorstand hat sich mit ihrem Antrag vom </w:t>
      </w:r>
      <w:proofErr w:type="gramStart"/>
      <w:r w:rsidRPr="00A71407">
        <w:rPr>
          <w:rFonts w:asciiTheme="minorHAnsi" w:hAnsiTheme="minorHAnsi" w:cstheme="minorHAnsi"/>
          <w:sz w:val="22"/>
          <w:szCs w:val="22"/>
        </w:rPr>
        <w:t>…….</w:t>
      </w:r>
      <w:proofErr w:type="gramEnd"/>
      <w:r w:rsidRPr="00A71407">
        <w:rPr>
          <w:rFonts w:asciiTheme="minorHAnsi" w:hAnsiTheme="minorHAnsi" w:cstheme="minorHAnsi"/>
          <w:sz w:val="22"/>
          <w:szCs w:val="22"/>
        </w:rPr>
        <w:t>. auf teilweise/gänzliche Nachsicht von</w:t>
      </w:r>
      <w:proofErr w:type="gramStart"/>
      <w:r w:rsidRPr="00A71407">
        <w:rPr>
          <w:rFonts w:asciiTheme="minorHAnsi" w:hAnsiTheme="minorHAnsi" w:cstheme="minorHAnsi"/>
          <w:sz w:val="22"/>
          <w:szCs w:val="22"/>
        </w:rPr>
        <w:t xml:space="preserve"> ….</w:t>
      </w:r>
      <w:proofErr w:type="gramEnd"/>
      <w:r w:rsidRPr="00A71407">
        <w:rPr>
          <w:rFonts w:asciiTheme="minorHAnsi" w:hAnsiTheme="minorHAnsi" w:cstheme="minorHAnsi"/>
          <w:sz w:val="22"/>
          <w:szCs w:val="22"/>
        </w:rPr>
        <w:t xml:space="preserve">. in seiner Sitzung am </w:t>
      </w:r>
      <w:proofErr w:type="gramStart"/>
      <w:r w:rsidRPr="00A71407">
        <w:rPr>
          <w:rFonts w:asciiTheme="minorHAnsi" w:hAnsiTheme="minorHAnsi" w:cstheme="minorHAnsi"/>
          <w:sz w:val="22"/>
          <w:szCs w:val="22"/>
        </w:rPr>
        <w:t>…….</w:t>
      </w:r>
      <w:proofErr w:type="gramEnd"/>
      <w:r w:rsidRPr="00A71407">
        <w:rPr>
          <w:rFonts w:asciiTheme="minorHAnsi" w:hAnsiTheme="minorHAnsi" w:cstheme="minorHAnsi"/>
          <w:sz w:val="22"/>
          <w:szCs w:val="22"/>
        </w:rPr>
        <w:t>.befasst und es ergeht aufgrund des hierbei gefassten Beschlusses folgender“</w:t>
      </w:r>
    </w:p>
    <w:p w14:paraId="5A50AD96" w14:textId="77777777" w:rsidR="009D762A" w:rsidRPr="003D2A76" w:rsidRDefault="009D762A" w:rsidP="009D762A">
      <w:pPr>
        <w:spacing w:after="0" w:line="240" w:lineRule="auto"/>
        <w:jc w:val="center"/>
        <w:rPr>
          <w:rFonts w:cstheme="minorHAnsi"/>
        </w:rPr>
      </w:pPr>
    </w:p>
    <w:p w14:paraId="413E6A23" w14:textId="77777777" w:rsidR="009D762A" w:rsidRPr="003D2A76" w:rsidRDefault="009D762A" w:rsidP="009D762A">
      <w:pPr>
        <w:spacing w:after="0" w:line="240" w:lineRule="auto"/>
        <w:rPr>
          <w:rFonts w:cstheme="minorHAnsi"/>
        </w:rPr>
      </w:pPr>
    </w:p>
    <w:p w14:paraId="127A9FCD" w14:textId="77777777" w:rsidR="009D762A" w:rsidRPr="00286315" w:rsidRDefault="009D762A" w:rsidP="009D762A">
      <w:pPr>
        <w:spacing w:after="0" w:line="240" w:lineRule="auto"/>
        <w:jc w:val="center"/>
        <w:rPr>
          <w:rFonts w:cstheme="minorHAnsi"/>
          <w:b/>
        </w:rPr>
      </w:pPr>
      <w:r w:rsidRPr="00286315">
        <w:rPr>
          <w:rFonts w:cstheme="minorHAnsi"/>
          <w:b/>
        </w:rPr>
        <w:t>SPRUCH</w:t>
      </w:r>
    </w:p>
    <w:p w14:paraId="05514235" w14:textId="77777777" w:rsidR="009D762A" w:rsidRPr="003D2A76" w:rsidRDefault="009D762A" w:rsidP="009D762A">
      <w:pPr>
        <w:spacing w:after="0" w:line="240" w:lineRule="auto"/>
        <w:jc w:val="both"/>
        <w:rPr>
          <w:rFonts w:cstheme="minorHAnsi"/>
        </w:rPr>
      </w:pPr>
    </w:p>
    <w:p w14:paraId="1965B0B7" w14:textId="77777777" w:rsidR="009D762A" w:rsidRDefault="00916FA5" w:rsidP="00083744">
      <w:pPr>
        <w:spacing w:after="0" w:line="240" w:lineRule="auto"/>
        <w:jc w:val="both"/>
        <w:rPr>
          <w:rFonts w:cstheme="minorHAnsi"/>
        </w:rPr>
      </w:pPr>
      <w:r>
        <w:rPr>
          <w:rFonts w:cstheme="minorHAnsi"/>
        </w:rPr>
        <w:t>Gem. § 236</w:t>
      </w:r>
      <w:r w:rsidR="009D762A" w:rsidRPr="003D2A76">
        <w:rPr>
          <w:rFonts w:cstheme="minorHAnsi"/>
        </w:rPr>
        <w:t xml:space="preserve"> BAO sowie § 2 Abs. 1 Z 2 </w:t>
      </w:r>
      <w:proofErr w:type="spellStart"/>
      <w:r w:rsidR="009D762A" w:rsidRPr="003D2A76">
        <w:rPr>
          <w:rFonts w:cstheme="minorHAnsi"/>
        </w:rPr>
        <w:t>lit</w:t>
      </w:r>
      <w:proofErr w:type="spellEnd"/>
      <w:r w:rsidR="009D762A" w:rsidRPr="003D2A76">
        <w:rPr>
          <w:rFonts w:cstheme="minorHAnsi"/>
        </w:rPr>
        <w:t xml:space="preserve"> b </w:t>
      </w:r>
      <w:proofErr w:type="spellStart"/>
      <w:r w:rsidR="009D762A" w:rsidRPr="003D2A76">
        <w:rPr>
          <w:rFonts w:cstheme="minorHAnsi"/>
        </w:rPr>
        <w:t>Oö</w:t>
      </w:r>
      <w:proofErr w:type="spellEnd"/>
      <w:r w:rsidR="009D762A" w:rsidRPr="003D2A76">
        <w:rPr>
          <w:rFonts w:cstheme="minorHAnsi"/>
        </w:rPr>
        <w:t xml:space="preserve">. Abgabengesetz, </w:t>
      </w:r>
      <w:proofErr w:type="spellStart"/>
      <w:r w:rsidR="009D762A" w:rsidRPr="003D2A76">
        <w:rPr>
          <w:rFonts w:cstheme="minorHAnsi"/>
        </w:rPr>
        <w:t>LGBl</w:t>
      </w:r>
      <w:proofErr w:type="spellEnd"/>
      <w:r w:rsidR="009D762A" w:rsidRPr="003D2A76">
        <w:rPr>
          <w:rFonts w:cstheme="minorHAnsi"/>
        </w:rPr>
        <w:t xml:space="preserve"> </w:t>
      </w:r>
      <w:r w:rsidR="002C4A13" w:rsidRPr="003D2A76">
        <w:rPr>
          <w:rFonts w:cstheme="minorHAnsi"/>
        </w:rPr>
        <w:t xml:space="preserve">Nr. </w:t>
      </w:r>
      <w:r w:rsidR="009D762A" w:rsidRPr="003D2A76">
        <w:rPr>
          <w:rFonts w:cstheme="minorHAnsi"/>
        </w:rPr>
        <w:t xml:space="preserve">102/2009 </w:t>
      </w:r>
      <w:proofErr w:type="spellStart"/>
      <w:r w:rsidR="009D762A" w:rsidRPr="003D2A76">
        <w:rPr>
          <w:rFonts w:cstheme="minorHAnsi"/>
        </w:rPr>
        <w:t>iVm</w:t>
      </w:r>
      <w:proofErr w:type="spellEnd"/>
      <w:r>
        <w:rPr>
          <w:rFonts w:cstheme="minorHAnsi"/>
        </w:rPr>
        <w:t xml:space="preserve"> § 56 Abs. </w:t>
      </w:r>
      <w:proofErr w:type="gramStart"/>
      <w:r>
        <w:rPr>
          <w:rFonts w:cstheme="minorHAnsi"/>
        </w:rPr>
        <w:t>2  Z</w:t>
      </w:r>
      <w:proofErr w:type="gramEnd"/>
      <w:r>
        <w:rPr>
          <w:rFonts w:cstheme="minorHAnsi"/>
        </w:rPr>
        <w:t xml:space="preserve"> 8</w:t>
      </w:r>
      <w:r w:rsidR="00A73035" w:rsidRPr="003D2A76">
        <w:rPr>
          <w:rFonts w:cstheme="minorHAnsi"/>
        </w:rPr>
        <w:t xml:space="preserve"> </w:t>
      </w:r>
      <w:proofErr w:type="spellStart"/>
      <w:r w:rsidR="00A73035" w:rsidRPr="003D2A76">
        <w:rPr>
          <w:rFonts w:cstheme="minorHAnsi"/>
        </w:rPr>
        <w:t>Oö</w:t>
      </w:r>
      <w:proofErr w:type="spellEnd"/>
      <w:r w:rsidR="00A73035" w:rsidRPr="003D2A76">
        <w:rPr>
          <w:rFonts w:cstheme="minorHAnsi"/>
        </w:rPr>
        <w:t xml:space="preserve">. GemO, </w:t>
      </w:r>
      <w:proofErr w:type="spellStart"/>
      <w:r w:rsidR="002C4A13" w:rsidRPr="003D2A76">
        <w:rPr>
          <w:rFonts w:cstheme="minorHAnsi"/>
        </w:rPr>
        <w:t>LGBl</w:t>
      </w:r>
      <w:proofErr w:type="spellEnd"/>
      <w:r w:rsidR="002C4A13" w:rsidRPr="003D2A76">
        <w:rPr>
          <w:rFonts w:cstheme="minorHAnsi"/>
        </w:rPr>
        <w:t xml:space="preserve"> 91/1990 wird Ihrem</w:t>
      </w:r>
      <w:r w:rsidR="009D762A" w:rsidRPr="003D2A76">
        <w:rPr>
          <w:rFonts w:cstheme="minorHAnsi"/>
        </w:rPr>
        <w:t xml:space="preserve"> Ansuchen</w:t>
      </w:r>
      <w:r w:rsidR="002C4A13" w:rsidRPr="003D2A76">
        <w:rPr>
          <w:rFonts w:cstheme="minorHAnsi"/>
        </w:rPr>
        <w:t xml:space="preserve"> vom …</w:t>
      </w:r>
      <w:r w:rsidR="00083744">
        <w:rPr>
          <w:rFonts w:cstheme="minorHAnsi"/>
        </w:rPr>
        <w:t>………………..</w:t>
      </w:r>
      <w:r w:rsidR="002C4A13" w:rsidRPr="003D2A76">
        <w:rPr>
          <w:rFonts w:cstheme="minorHAnsi"/>
        </w:rPr>
        <w:t xml:space="preserve">. </w:t>
      </w:r>
      <w:r w:rsidR="009D762A" w:rsidRPr="003D2A76">
        <w:rPr>
          <w:rFonts w:cstheme="minorHAnsi"/>
        </w:rPr>
        <w:t xml:space="preserve">um </w:t>
      </w:r>
      <w:r>
        <w:rPr>
          <w:rFonts w:cstheme="minorHAnsi"/>
        </w:rPr>
        <w:t>Nachsicht</w:t>
      </w:r>
      <w:r w:rsidR="002C4A13" w:rsidRPr="003D2A76">
        <w:rPr>
          <w:rFonts w:cstheme="minorHAnsi"/>
        </w:rPr>
        <w:t xml:space="preserve"> der fälligen </w:t>
      </w:r>
      <w:r w:rsidR="00083744">
        <w:rPr>
          <w:rFonts w:cstheme="minorHAnsi"/>
        </w:rPr>
        <w:t>………………………………</w:t>
      </w:r>
      <w:proofErr w:type="gramStart"/>
      <w:r w:rsidR="00083744">
        <w:rPr>
          <w:rFonts w:cstheme="minorHAnsi"/>
        </w:rPr>
        <w:t>…….</w:t>
      </w:r>
      <w:proofErr w:type="gramEnd"/>
      <w:r w:rsidR="00083744">
        <w:rPr>
          <w:rFonts w:cstheme="minorHAnsi"/>
        </w:rPr>
        <w:t xml:space="preserve">. </w:t>
      </w:r>
      <w:r w:rsidR="009A63FD">
        <w:rPr>
          <w:rFonts w:cstheme="minorHAnsi"/>
        </w:rPr>
        <w:t>(</w:t>
      </w:r>
      <w:proofErr w:type="spellStart"/>
      <w:r w:rsidR="009A63FD" w:rsidRPr="009A63FD">
        <w:rPr>
          <w:rFonts w:cstheme="minorHAnsi"/>
          <w:i/>
        </w:rPr>
        <w:t>zB</w:t>
      </w:r>
      <w:proofErr w:type="spellEnd"/>
      <w:r w:rsidR="009A63FD" w:rsidRPr="009A63FD">
        <w:rPr>
          <w:rFonts w:cstheme="minorHAnsi"/>
          <w:i/>
        </w:rPr>
        <w:t xml:space="preserve"> </w:t>
      </w:r>
      <w:r w:rsidR="002C4A13" w:rsidRPr="009A63FD">
        <w:rPr>
          <w:rFonts w:cstheme="minorHAnsi"/>
          <w:i/>
        </w:rPr>
        <w:t>Kommunalsteuer</w:t>
      </w:r>
      <w:r w:rsidR="009A63FD" w:rsidRPr="009A63FD">
        <w:rPr>
          <w:rFonts w:cstheme="minorHAnsi"/>
          <w:i/>
        </w:rPr>
        <w:t>)</w:t>
      </w:r>
      <w:r w:rsidR="009A63FD">
        <w:rPr>
          <w:rFonts w:cstheme="minorHAnsi"/>
        </w:rPr>
        <w:t xml:space="preserve"> </w:t>
      </w:r>
      <w:r w:rsidR="00223420">
        <w:rPr>
          <w:rFonts w:cstheme="minorHAnsi"/>
        </w:rPr>
        <w:t>bzw. mit Bescheid des Bürgermeisters festgesetzten …</w:t>
      </w:r>
      <w:r w:rsidR="00083744">
        <w:rPr>
          <w:rFonts w:cstheme="minorHAnsi"/>
        </w:rPr>
        <w:t>………………………...</w:t>
      </w:r>
      <w:r w:rsidR="00223420">
        <w:rPr>
          <w:rFonts w:cstheme="minorHAnsi"/>
        </w:rPr>
        <w:t xml:space="preserve">……… </w:t>
      </w:r>
      <w:r w:rsidR="002C4A13" w:rsidRPr="003D2A76">
        <w:rPr>
          <w:rFonts w:cstheme="minorHAnsi"/>
        </w:rPr>
        <w:t>in Höhe von</w:t>
      </w:r>
      <w:r w:rsidR="00083744">
        <w:rPr>
          <w:rFonts w:cstheme="minorHAnsi"/>
        </w:rPr>
        <w:t xml:space="preserve"> </w:t>
      </w:r>
      <w:r w:rsidR="002C4A13" w:rsidRPr="003D2A76">
        <w:rPr>
          <w:rFonts w:cstheme="minorHAnsi"/>
        </w:rPr>
        <w:t>……</w:t>
      </w:r>
      <w:r w:rsidR="00083744">
        <w:rPr>
          <w:rFonts w:cstheme="minorHAnsi"/>
        </w:rPr>
        <w:t>…………</w:t>
      </w:r>
      <w:proofErr w:type="gramStart"/>
      <w:r w:rsidR="00083744">
        <w:rPr>
          <w:rFonts w:cstheme="minorHAnsi"/>
        </w:rPr>
        <w:t>…….</w:t>
      </w:r>
      <w:proofErr w:type="gramEnd"/>
      <w:r w:rsidR="00083744">
        <w:rPr>
          <w:rFonts w:cstheme="minorHAnsi"/>
        </w:rPr>
        <w:t>.</w:t>
      </w:r>
      <w:r w:rsidR="001416C5">
        <w:rPr>
          <w:rFonts w:cstheme="minorHAnsi"/>
        </w:rPr>
        <w:t>teilweise/</w:t>
      </w:r>
      <w:r w:rsidR="002C4A13" w:rsidRPr="003D2A76">
        <w:rPr>
          <w:rFonts w:cstheme="minorHAnsi"/>
        </w:rPr>
        <w:t xml:space="preserve"> </w:t>
      </w:r>
      <w:r w:rsidR="001416C5">
        <w:rPr>
          <w:rFonts w:cstheme="minorHAnsi"/>
        </w:rPr>
        <w:t>zur Gänze stattgegeben/nicht stattgegeben</w:t>
      </w:r>
      <w:r>
        <w:rPr>
          <w:rFonts w:cstheme="minorHAnsi"/>
          <w:vertAlign w:val="superscript"/>
        </w:rPr>
        <w:t>*)</w:t>
      </w:r>
    </w:p>
    <w:p w14:paraId="6D391E91" w14:textId="77777777" w:rsidR="009A63FD" w:rsidRPr="003D2A76" w:rsidRDefault="009A63FD" w:rsidP="00083744">
      <w:pPr>
        <w:spacing w:after="0" w:line="240" w:lineRule="auto"/>
        <w:jc w:val="both"/>
        <w:rPr>
          <w:rFonts w:cstheme="minorHAnsi"/>
        </w:rPr>
      </w:pPr>
    </w:p>
    <w:p w14:paraId="43568275" w14:textId="77777777" w:rsidR="00A73035" w:rsidRPr="003D2A76" w:rsidRDefault="00A73035" w:rsidP="00083744">
      <w:pPr>
        <w:spacing w:after="0" w:line="240" w:lineRule="auto"/>
        <w:jc w:val="both"/>
        <w:rPr>
          <w:rFonts w:cstheme="minorHAnsi"/>
        </w:rPr>
      </w:pPr>
    </w:p>
    <w:p w14:paraId="68D79DFD" w14:textId="77777777" w:rsidR="009D762A" w:rsidRPr="00286315" w:rsidRDefault="009D762A" w:rsidP="009D762A">
      <w:pPr>
        <w:spacing w:after="0" w:line="240" w:lineRule="auto"/>
        <w:jc w:val="center"/>
        <w:rPr>
          <w:rFonts w:cstheme="minorHAnsi"/>
          <w:b/>
        </w:rPr>
      </w:pPr>
      <w:r w:rsidRPr="00286315">
        <w:rPr>
          <w:rFonts w:cstheme="minorHAnsi"/>
          <w:b/>
        </w:rPr>
        <w:t>BEGRÜNDUNG</w:t>
      </w:r>
    </w:p>
    <w:p w14:paraId="32D4EACC" w14:textId="77777777" w:rsidR="009D762A" w:rsidRPr="003D2A76" w:rsidRDefault="009D762A" w:rsidP="009D762A">
      <w:pPr>
        <w:spacing w:after="0" w:line="240" w:lineRule="auto"/>
        <w:jc w:val="center"/>
        <w:rPr>
          <w:rFonts w:cstheme="minorHAnsi"/>
        </w:rPr>
      </w:pPr>
    </w:p>
    <w:p w14:paraId="2D405F90" w14:textId="77777777" w:rsidR="00083744" w:rsidRDefault="00194124" w:rsidP="00083744">
      <w:pPr>
        <w:spacing w:after="0" w:line="240" w:lineRule="auto"/>
        <w:jc w:val="both"/>
        <w:rPr>
          <w:rFonts w:cstheme="minorHAnsi"/>
        </w:rPr>
      </w:pPr>
      <w:r w:rsidRPr="003D2A76">
        <w:rPr>
          <w:rFonts w:cstheme="minorHAnsi"/>
        </w:rPr>
        <w:t>Sie haben mit Schreiben vom …</w:t>
      </w:r>
      <w:r w:rsidR="00083744">
        <w:rPr>
          <w:rFonts w:cstheme="minorHAnsi"/>
        </w:rPr>
        <w:t>…………….</w:t>
      </w:r>
      <w:r w:rsidRPr="003D2A76">
        <w:rPr>
          <w:rFonts w:cstheme="minorHAnsi"/>
        </w:rPr>
        <w:t xml:space="preserve">.. einen Antrag auf </w:t>
      </w:r>
      <w:r w:rsidR="001416C5">
        <w:rPr>
          <w:rFonts w:cstheme="minorHAnsi"/>
        </w:rPr>
        <w:t>gänzliche/teilweise Nachsicht*</w:t>
      </w:r>
      <w:r w:rsidR="000668AE">
        <w:rPr>
          <w:rFonts w:cstheme="minorHAnsi"/>
        </w:rPr>
        <w:t xml:space="preserve"> mit folgender Begründung</w:t>
      </w:r>
      <w:r w:rsidR="00083744">
        <w:rPr>
          <w:rFonts w:cstheme="minorHAnsi"/>
        </w:rPr>
        <w:t xml:space="preserve"> gestellt:</w:t>
      </w:r>
    </w:p>
    <w:p w14:paraId="199EEDC8" w14:textId="77777777" w:rsidR="00083744" w:rsidRDefault="00083744" w:rsidP="00083744">
      <w:pPr>
        <w:spacing w:after="0" w:line="240" w:lineRule="auto"/>
        <w:jc w:val="both"/>
        <w:rPr>
          <w:rFonts w:cstheme="minorHAnsi"/>
        </w:rPr>
      </w:pPr>
      <w:r>
        <w:rPr>
          <w:rFonts w:cstheme="minorHAnsi"/>
        </w:rPr>
        <w:t>…</w:t>
      </w:r>
    </w:p>
    <w:p w14:paraId="0114DCAA" w14:textId="77777777" w:rsidR="00083744" w:rsidRDefault="00083744" w:rsidP="00083744">
      <w:pPr>
        <w:spacing w:after="0" w:line="240" w:lineRule="auto"/>
        <w:jc w:val="both"/>
        <w:rPr>
          <w:rFonts w:cstheme="minorHAnsi"/>
        </w:rPr>
      </w:pPr>
    </w:p>
    <w:p w14:paraId="1862126B" w14:textId="77777777" w:rsidR="001416C5" w:rsidRDefault="001416C5" w:rsidP="00083744">
      <w:pPr>
        <w:spacing w:after="0" w:line="240" w:lineRule="auto"/>
        <w:jc w:val="both"/>
        <w:rPr>
          <w:rFonts w:cstheme="minorHAnsi"/>
        </w:rPr>
      </w:pPr>
      <w:r>
        <w:rPr>
          <w:rFonts w:cstheme="minorHAnsi"/>
        </w:rPr>
        <w:lastRenderedPageBreak/>
        <w:t>Gem. § 236 Abs. 1 BAO</w:t>
      </w:r>
      <w:r w:rsidR="008A177F">
        <w:rPr>
          <w:rFonts w:cstheme="minorHAnsi"/>
        </w:rPr>
        <w:t xml:space="preserve"> können fällige Abgabenschulden auf Antrag des Abgabepflichtigen ganz oder zum Teil durch Abschreibung nachgesehen werden, wenn ihre Einhebung nach der Lage des Falles unbillig wäre.</w:t>
      </w:r>
    </w:p>
    <w:p w14:paraId="0569503E" w14:textId="77777777" w:rsidR="0042713F" w:rsidRDefault="0042713F" w:rsidP="00083744">
      <w:pPr>
        <w:spacing w:after="0" w:line="240" w:lineRule="auto"/>
        <w:jc w:val="both"/>
        <w:rPr>
          <w:rFonts w:cstheme="minorHAnsi"/>
        </w:rPr>
      </w:pPr>
    </w:p>
    <w:p w14:paraId="3438106F" w14:textId="77777777" w:rsidR="0042713F" w:rsidRDefault="0030387A" w:rsidP="00083744">
      <w:pPr>
        <w:spacing w:after="0" w:line="240" w:lineRule="auto"/>
        <w:jc w:val="both"/>
        <w:rPr>
          <w:rFonts w:cstheme="minorHAnsi"/>
        </w:rPr>
      </w:pPr>
      <w:r w:rsidRPr="0042713F">
        <w:rPr>
          <w:rFonts w:eastAsia="Times New Roman" w:cstheme="minorHAnsi"/>
          <w:color w:val="000000"/>
          <w:lang w:val="de-DE" w:eastAsia="de-DE"/>
        </w:rPr>
        <w:t xml:space="preserve">Gem. § 56 Abs. 2 Z 8 </w:t>
      </w:r>
      <w:proofErr w:type="spellStart"/>
      <w:r w:rsidRPr="0042713F">
        <w:rPr>
          <w:rFonts w:eastAsia="Times New Roman" w:cstheme="minorHAnsi"/>
          <w:color w:val="000000"/>
          <w:lang w:val="de-DE" w:eastAsia="de-DE"/>
        </w:rPr>
        <w:t>Oö</w:t>
      </w:r>
      <w:proofErr w:type="spellEnd"/>
      <w:r w:rsidRPr="0042713F">
        <w:rPr>
          <w:rFonts w:eastAsia="Times New Roman" w:cstheme="minorHAnsi"/>
          <w:color w:val="000000"/>
          <w:lang w:val="de-DE" w:eastAsia="de-DE"/>
        </w:rPr>
        <w:t>. GemO 1990 fällt die gänzliche oder teilweise Abschreibung von Abgaben gemäß den §§ 235 und 236 Bundesabgabenordnung (BAO), sofern die Höhe der abzuschreibenden Abgabe 0,5% der Einzahlungen der laufenden Geschäftstätigkeit gemäß dem Gemeindevoranschlag des laufenden Haushaltsjahres nicht übersteigt, jedenfalls aber bis zu einer Höhe von jeweils 5.000 Euro, höchstens jedoch bis zu einer Höhe von jeweils 50.000 Euro in die Zuständigkeit des Gemeindevorstandes.</w:t>
      </w:r>
    </w:p>
    <w:p w14:paraId="65DB5377" w14:textId="77777777" w:rsidR="008A177F" w:rsidRDefault="008A177F" w:rsidP="00083744">
      <w:pPr>
        <w:spacing w:after="0" w:line="240" w:lineRule="auto"/>
        <w:jc w:val="both"/>
        <w:rPr>
          <w:rFonts w:cstheme="minorHAnsi"/>
        </w:rPr>
      </w:pPr>
    </w:p>
    <w:p w14:paraId="2A1DFC52" w14:textId="77DD9FFC" w:rsidR="000668AE" w:rsidRPr="008A177F" w:rsidRDefault="008A177F" w:rsidP="00083744">
      <w:pPr>
        <w:spacing w:after="0" w:line="240" w:lineRule="auto"/>
        <w:jc w:val="both"/>
        <w:rPr>
          <w:rFonts w:cstheme="minorHAnsi"/>
          <w:i/>
        </w:rPr>
      </w:pPr>
      <w:r>
        <w:rPr>
          <w:rFonts w:cstheme="minorHAnsi"/>
        </w:rPr>
        <w:t xml:space="preserve">Es liegt eine persönliche Unbilligkeit vor, die sich aus </w:t>
      </w:r>
      <w:r w:rsidR="00A71407">
        <w:rPr>
          <w:rFonts w:cstheme="minorHAnsi"/>
        </w:rPr>
        <w:t xml:space="preserve">Ihrer </w:t>
      </w:r>
      <w:r>
        <w:rPr>
          <w:rFonts w:cstheme="minorHAnsi"/>
        </w:rPr>
        <w:t xml:space="preserve">wirtschaftlichen Situation </w:t>
      </w:r>
      <w:proofErr w:type="gramStart"/>
      <w:r>
        <w:rPr>
          <w:rFonts w:cstheme="minorHAnsi"/>
        </w:rPr>
        <w:t>aus folgenden</w:t>
      </w:r>
      <w:proofErr w:type="gramEnd"/>
      <w:r>
        <w:rPr>
          <w:rFonts w:cstheme="minorHAnsi"/>
        </w:rPr>
        <w:t xml:space="preserve"> Gründen ergibt: …… (</w:t>
      </w:r>
      <w:proofErr w:type="spellStart"/>
      <w:r>
        <w:rPr>
          <w:rFonts w:cstheme="minorHAnsi"/>
          <w:i/>
        </w:rPr>
        <w:t>zB</w:t>
      </w:r>
      <w:proofErr w:type="spellEnd"/>
      <w:r>
        <w:rPr>
          <w:rFonts w:cstheme="minorHAnsi"/>
          <w:i/>
        </w:rPr>
        <w:t xml:space="preserve"> Existenzgefährdung des Antragstellers oder seiner Familie).</w:t>
      </w:r>
    </w:p>
    <w:p w14:paraId="5B65B027" w14:textId="77777777" w:rsidR="000668AE" w:rsidRDefault="000668AE" w:rsidP="00083744">
      <w:pPr>
        <w:spacing w:after="0" w:line="240" w:lineRule="auto"/>
        <w:jc w:val="both"/>
        <w:rPr>
          <w:rFonts w:cstheme="minorHAnsi"/>
        </w:rPr>
      </w:pPr>
    </w:p>
    <w:p w14:paraId="6723A441" w14:textId="77777777" w:rsidR="008A177F" w:rsidRPr="003D2A76" w:rsidRDefault="008A177F" w:rsidP="00083744">
      <w:pPr>
        <w:spacing w:after="0" w:line="240" w:lineRule="auto"/>
        <w:jc w:val="both"/>
        <w:rPr>
          <w:rFonts w:cstheme="minorHAnsi"/>
        </w:rPr>
      </w:pPr>
    </w:p>
    <w:p w14:paraId="5D613484" w14:textId="77777777" w:rsidR="00083744" w:rsidRDefault="00083744" w:rsidP="00083744">
      <w:pPr>
        <w:tabs>
          <w:tab w:val="left" w:pos="284"/>
          <w:tab w:val="left" w:pos="5954"/>
          <w:tab w:val="left" w:pos="7088"/>
        </w:tabs>
        <w:spacing w:line="240" w:lineRule="auto"/>
        <w:ind w:right="431"/>
        <w:jc w:val="both"/>
        <w:rPr>
          <w:rFonts w:cstheme="minorHAnsi"/>
          <w:sz w:val="20"/>
          <w:szCs w:val="20"/>
        </w:rPr>
      </w:pPr>
      <w:r w:rsidRPr="00083744">
        <w:rPr>
          <w:rFonts w:cstheme="minorHAnsi"/>
          <w:sz w:val="20"/>
          <w:szCs w:val="20"/>
        </w:rPr>
        <w:t>*) Nichtzutreffendes streichen</w:t>
      </w:r>
      <w:r>
        <w:rPr>
          <w:rFonts w:cstheme="minorHAnsi"/>
          <w:sz w:val="20"/>
          <w:szCs w:val="20"/>
        </w:rPr>
        <w:t xml:space="preserve"> </w:t>
      </w:r>
      <w:bookmarkStart w:id="0" w:name="_GoBack"/>
      <w:bookmarkEnd w:id="0"/>
      <w:r>
        <w:rPr>
          <w:rFonts w:cstheme="minorHAnsi"/>
          <w:sz w:val="20"/>
          <w:szCs w:val="20"/>
        </w:rPr>
        <w:br w:type="page"/>
      </w:r>
    </w:p>
    <w:p w14:paraId="7528A329" w14:textId="52D615D3" w:rsidR="008824C1" w:rsidRDefault="008824C1" w:rsidP="008824C1">
      <w:pPr>
        <w:spacing w:after="0" w:line="240" w:lineRule="auto"/>
        <w:jc w:val="both"/>
        <w:rPr>
          <w:rFonts w:cstheme="minorHAnsi"/>
        </w:rPr>
      </w:pPr>
      <w:r>
        <w:rPr>
          <w:rFonts w:cstheme="minorHAnsi"/>
        </w:rPr>
        <w:lastRenderedPageBreak/>
        <w:t xml:space="preserve">Das Vorliegen der Voraussetzungen für eine Nachsicht wurde </w:t>
      </w:r>
      <w:r w:rsidR="00A71407">
        <w:rPr>
          <w:rFonts w:cstheme="minorHAnsi"/>
        </w:rPr>
        <w:t>von Ihnen</w:t>
      </w:r>
      <w:r>
        <w:rPr>
          <w:rFonts w:cstheme="minorHAnsi"/>
        </w:rPr>
        <w:t xml:space="preserve"> einwandfrei und unter Ausschluss jeglichen Zweifels dargetan/ nicht dargetan*).</w:t>
      </w:r>
    </w:p>
    <w:p w14:paraId="33085BB9" w14:textId="77777777" w:rsidR="008824C1" w:rsidRDefault="008824C1" w:rsidP="008824C1">
      <w:pPr>
        <w:spacing w:after="0" w:line="240" w:lineRule="auto"/>
        <w:jc w:val="both"/>
        <w:rPr>
          <w:rFonts w:cstheme="minorHAnsi"/>
        </w:rPr>
      </w:pPr>
    </w:p>
    <w:p w14:paraId="62B39D8C" w14:textId="164E3B7B" w:rsidR="003D2A76" w:rsidRDefault="003D2A76" w:rsidP="00083744">
      <w:pPr>
        <w:tabs>
          <w:tab w:val="left" w:pos="284"/>
          <w:tab w:val="left" w:pos="5954"/>
          <w:tab w:val="left" w:pos="7088"/>
        </w:tabs>
        <w:spacing w:line="240" w:lineRule="auto"/>
        <w:ind w:right="403"/>
        <w:jc w:val="both"/>
        <w:rPr>
          <w:rFonts w:cstheme="minorHAnsi"/>
        </w:rPr>
      </w:pPr>
      <w:r w:rsidRPr="003D2A76">
        <w:rPr>
          <w:rFonts w:cstheme="minorHAnsi"/>
        </w:rPr>
        <w:t xml:space="preserve">Es wird daher </w:t>
      </w:r>
      <w:r w:rsidR="00A71407">
        <w:rPr>
          <w:rFonts w:cstheme="minorHAnsi"/>
        </w:rPr>
        <w:t xml:space="preserve">Ihrem </w:t>
      </w:r>
      <w:r w:rsidRPr="003D2A76">
        <w:rPr>
          <w:rFonts w:cstheme="minorHAnsi"/>
        </w:rPr>
        <w:t xml:space="preserve">Antrag um </w:t>
      </w:r>
      <w:r w:rsidR="004F5022">
        <w:rPr>
          <w:rFonts w:cstheme="minorHAnsi"/>
        </w:rPr>
        <w:t>gänzliche/teilweise Nachsicht entsprochen/ nicht entsprochen</w:t>
      </w:r>
      <w:r w:rsidR="00286315">
        <w:rPr>
          <w:rFonts w:cstheme="minorHAnsi"/>
        </w:rPr>
        <w:t>*)</w:t>
      </w:r>
      <w:r w:rsidRPr="003D2A76">
        <w:rPr>
          <w:rFonts w:cstheme="minorHAnsi"/>
        </w:rPr>
        <w:t xml:space="preserve"> und</w:t>
      </w:r>
      <w:r w:rsidR="004F5022">
        <w:rPr>
          <w:rFonts w:cstheme="minorHAnsi"/>
        </w:rPr>
        <w:t xml:space="preserve"> es</w:t>
      </w:r>
      <w:r w:rsidRPr="003D2A76">
        <w:rPr>
          <w:rFonts w:cstheme="minorHAnsi"/>
        </w:rPr>
        <w:t xml:space="preserve"> war </w:t>
      </w:r>
      <w:r w:rsidR="004F5022">
        <w:rPr>
          <w:rFonts w:cstheme="minorHAnsi"/>
        </w:rPr>
        <w:t xml:space="preserve">daher </w:t>
      </w:r>
      <w:r w:rsidRPr="003D2A76">
        <w:rPr>
          <w:rFonts w:cstheme="minorHAnsi"/>
        </w:rPr>
        <w:t>von der Behörde spruchgemäß zu entscheiden.</w:t>
      </w:r>
    </w:p>
    <w:p w14:paraId="1FAFFFCB" w14:textId="77777777" w:rsidR="009D762A" w:rsidRPr="003D2A76" w:rsidRDefault="009D762A" w:rsidP="009D762A">
      <w:pPr>
        <w:spacing w:after="0" w:line="240" w:lineRule="auto"/>
        <w:jc w:val="both"/>
        <w:rPr>
          <w:rFonts w:cstheme="minorHAnsi"/>
        </w:rPr>
      </w:pPr>
    </w:p>
    <w:p w14:paraId="3DF4D2DB" w14:textId="77777777" w:rsidR="009D762A" w:rsidRPr="003D2A76" w:rsidRDefault="009D762A" w:rsidP="009D762A">
      <w:pPr>
        <w:pStyle w:val="berschrift2"/>
        <w:rPr>
          <w:rFonts w:asciiTheme="minorHAnsi" w:hAnsiTheme="minorHAnsi" w:cstheme="minorHAnsi"/>
        </w:rPr>
      </w:pPr>
      <w:r w:rsidRPr="003D2A76">
        <w:rPr>
          <w:rFonts w:asciiTheme="minorHAnsi" w:hAnsiTheme="minorHAnsi" w:cstheme="minorHAnsi"/>
        </w:rPr>
        <w:t>Rechtsmittelbelehrung</w:t>
      </w:r>
    </w:p>
    <w:p w14:paraId="7449F9AA" w14:textId="77777777" w:rsidR="00A73035" w:rsidRPr="003D2A76" w:rsidRDefault="00A73035" w:rsidP="00286315">
      <w:pPr>
        <w:spacing w:after="0" w:line="240" w:lineRule="auto"/>
        <w:rPr>
          <w:rFonts w:cstheme="minorHAnsi"/>
          <w:lang w:val="de-DE" w:eastAsia="de-DE"/>
        </w:rPr>
      </w:pPr>
    </w:p>
    <w:p w14:paraId="54FBF45B" w14:textId="77777777" w:rsidR="00A73035" w:rsidRPr="003D2A76" w:rsidRDefault="00A73035" w:rsidP="00083744">
      <w:pPr>
        <w:spacing w:line="240" w:lineRule="auto"/>
        <w:jc w:val="both"/>
        <w:rPr>
          <w:rFonts w:cstheme="minorHAnsi"/>
        </w:rPr>
      </w:pPr>
      <w:r w:rsidRPr="003D2A76">
        <w:rPr>
          <w:rFonts w:cstheme="minorHAnsi"/>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14:paraId="60DA1BCD" w14:textId="77777777" w:rsidR="00A73035" w:rsidRPr="003D2A76" w:rsidRDefault="00A73035" w:rsidP="00083744">
      <w:pPr>
        <w:spacing w:line="240" w:lineRule="auto"/>
        <w:jc w:val="both"/>
        <w:rPr>
          <w:rFonts w:cstheme="minorHAnsi"/>
        </w:rPr>
      </w:pPr>
      <w:r w:rsidRPr="003D2A76">
        <w:rPr>
          <w:rFonts w:cstheme="minorHAnsi"/>
        </w:rPr>
        <w:t xml:space="preserve">Falls Sie innerhalb der Beschwerdefrist einen Antrag auf Bewilligung der Verfahrenshilfe stellen, beginnt die Beschwerdefrist mit dem Zeitpunkt, in dem der Beschluss über die Bestellung des Wirtschaftstreuhänders </w:t>
      </w:r>
      <w:proofErr w:type="spellStart"/>
      <w:r w:rsidRPr="003D2A76">
        <w:rPr>
          <w:rFonts w:cstheme="minorHAnsi"/>
        </w:rPr>
        <w:t>bzw</w:t>
      </w:r>
      <w:proofErr w:type="spellEnd"/>
      <w:r w:rsidRPr="003D2A76">
        <w:rPr>
          <w:rFonts w:cstheme="minorHAnsi"/>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14:paraId="2A697206" w14:textId="77777777" w:rsidR="00A73035" w:rsidRDefault="00A73035" w:rsidP="00083744">
      <w:pPr>
        <w:spacing w:line="240" w:lineRule="auto"/>
        <w:jc w:val="both"/>
        <w:rPr>
          <w:rFonts w:cstheme="minorHAnsi"/>
        </w:rPr>
      </w:pPr>
      <w:r w:rsidRPr="003D2A76">
        <w:rPr>
          <w:rFonts w:cstheme="minorHAnsi"/>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14:paraId="2A480EE5" w14:textId="77777777" w:rsidR="001A67CE" w:rsidRPr="001A67CE" w:rsidRDefault="001A67CE" w:rsidP="001A67CE">
      <w:pPr>
        <w:jc w:val="center"/>
        <w:rPr>
          <w:rFonts w:cstheme="minorHAnsi"/>
          <w:b/>
        </w:rPr>
      </w:pPr>
      <w:r w:rsidRPr="001A67CE">
        <w:rPr>
          <w:rFonts w:cstheme="minorHAnsi"/>
          <w:b/>
        </w:rPr>
        <w:t>Zustell</w:t>
      </w:r>
      <w:r>
        <w:rPr>
          <w:rFonts w:cstheme="minorHAnsi"/>
          <w:b/>
        </w:rPr>
        <w:t>ungs</w:t>
      </w:r>
      <w:r w:rsidRPr="001A67CE">
        <w:rPr>
          <w:rFonts w:cstheme="minorHAnsi"/>
          <w:b/>
        </w:rPr>
        <w:t>hinweis:</w:t>
      </w:r>
    </w:p>
    <w:p w14:paraId="2970424E" w14:textId="77777777" w:rsidR="001A67CE" w:rsidRPr="001A67CE" w:rsidRDefault="001A67CE" w:rsidP="00083744">
      <w:pPr>
        <w:spacing w:line="240" w:lineRule="auto"/>
        <w:jc w:val="both"/>
        <w:rPr>
          <w:rFonts w:cstheme="minorHAnsi"/>
        </w:rPr>
      </w:pPr>
      <w:r w:rsidRPr="001A67CE">
        <w:rPr>
          <w:rFonts w:cstheme="minorHAnsi"/>
        </w:rPr>
        <w:t>Mit der Zustellung an eine im Bescheid genannte Person gilt die Zustellung dieses Bescheides an alle als vollzogen (§ 101 BAO).</w:t>
      </w:r>
    </w:p>
    <w:p w14:paraId="52AC7F61" w14:textId="77777777" w:rsidR="009D762A" w:rsidRPr="003D2A76" w:rsidRDefault="009D762A" w:rsidP="009D762A">
      <w:pPr>
        <w:spacing w:after="0" w:line="240" w:lineRule="auto"/>
        <w:jc w:val="both"/>
        <w:rPr>
          <w:rFonts w:cstheme="minorHAnsi"/>
        </w:rPr>
      </w:pPr>
    </w:p>
    <w:p w14:paraId="3E9F8C4C" w14:textId="77777777" w:rsidR="009D762A" w:rsidRPr="003D2A76" w:rsidRDefault="009D762A" w:rsidP="00286315">
      <w:pPr>
        <w:spacing w:after="0" w:line="240" w:lineRule="auto"/>
        <w:ind w:left="5664" w:hanging="561"/>
        <w:rPr>
          <w:rFonts w:cstheme="minorHAnsi"/>
        </w:rPr>
      </w:pPr>
      <w:r w:rsidRPr="003D2A76">
        <w:rPr>
          <w:rFonts w:cstheme="minorHAnsi"/>
        </w:rPr>
        <w:t>Der Bürgermeister</w:t>
      </w:r>
      <w:r w:rsidR="00286315">
        <w:rPr>
          <w:rFonts w:cstheme="minorHAnsi"/>
        </w:rPr>
        <w:t>/Die Bürgermeisterin</w:t>
      </w:r>
    </w:p>
    <w:p w14:paraId="09D61435" w14:textId="77777777" w:rsidR="009D762A" w:rsidRPr="003D2A76" w:rsidRDefault="009D762A" w:rsidP="009D762A">
      <w:pPr>
        <w:spacing w:after="0" w:line="240" w:lineRule="auto"/>
        <w:jc w:val="both"/>
        <w:rPr>
          <w:rFonts w:cstheme="minorHAnsi"/>
        </w:rPr>
      </w:pPr>
    </w:p>
    <w:p w14:paraId="74D1EB80" w14:textId="77777777" w:rsidR="009D762A" w:rsidRDefault="009D762A" w:rsidP="009D762A">
      <w:pPr>
        <w:spacing w:after="0" w:line="240" w:lineRule="auto"/>
        <w:rPr>
          <w:rFonts w:cstheme="minorHAnsi"/>
        </w:rPr>
      </w:pPr>
    </w:p>
    <w:p w14:paraId="34447AD2" w14:textId="77777777" w:rsidR="00286315" w:rsidRPr="003D2A76" w:rsidRDefault="00286315" w:rsidP="009D762A">
      <w:pPr>
        <w:spacing w:after="0" w:line="240" w:lineRule="auto"/>
        <w:rPr>
          <w:rFonts w:cstheme="minorHAnsi"/>
        </w:rPr>
      </w:pPr>
    </w:p>
    <w:p w14:paraId="4228A4BA" w14:textId="77777777" w:rsidR="007E4A64" w:rsidRPr="003D2A76" w:rsidRDefault="00286315" w:rsidP="00286315">
      <w:pPr>
        <w:rPr>
          <w:rFonts w:cstheme="minorHAnsi"/>
        </w:rPr>
      </w:pPr>
      <w:r w:rsidRPr="00083744">
        <w:rPr>
          <w:rFonts w:cstheme="minorHAnsi"/>
          <w:sz w:val="20"/>
          <w:szCs w:val="20"/>
        </w:rPr>
        <w:lastRenderedPageBreak/>
        <w:t>*) Nichtzutreffendes streichen</w:t>
      </w:r>
    </w:p>
    <w:sectPr w:rsidR="007E4A64" w:rsidRPr="003D2A76" w:rsidSect="00083744">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ABFBB" w14:textId="77777777" w:rsidR="00C56D3E" w:rsidRDefault="00C56D3E" w:rsidP="00083744">
      <w:pPr>
        <w:spacing w:after="0" w:line="240" w:lineRule="auto"/>
      </w:pPr>
      <w:r>
        <w:separator/>
      </w:r>
    </w:p>
  </w:endnote>
  <w:endnote w:type="continuationSeparator" w:id="0">
    <w:p w14:paraId="0BAE3B5F" w14:textId="77777777" w:rsidR="00C56D3E" w:rsidRDefault="00C56D3E" w:rsidP="0008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C7FD" w14:textId="77777777" w:rsidR="00083744" w:rsidRDefault="00083744">
    <w:pPr>
      <w:pStyle w:val="Fuzeile"/>
    </w:pPr>
  </w:p>
  <w:p w14:paraId="24511BF0" w14:textId="77777777" w:rsidR="00083744" w:rsidRDefault="0008374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AE61" w14:textId="77777777" w:rsidR="00083744" w:rsidRDefault="00083744">
    <w:pPr>
      <w:pStyle w:val="Fuzeile"/>
    </w:pPr>
    <w:r>
      <w:t>__________________________________________________________________________________</w:t>
    </w:r>
  </w:p>
  <w:p w14:paraId="4BFFA909" w14:textId="02C7F44E" w:rsidR="00083744" w:rsidRDefault="00083744" w:rsidP="00083744">
    <w:pPr>
      <w:pStyle w:val="Fuzeile"/>
      <w:tabs>
        <w:tab w:val="clear" w:pos="9072"/>
      </w:tabs>
    </w:pPr>
    <w:r w:rsidRPr="00083744">
      <w:rPr>
        <w:sz w:val="18"/>
        <w:szCs w:val="18"/>
      </w:rPr>
      <w:t xml:space="preserve">OÖ Gemeindebund:  </w:t>
    </w:r>
    <w:r w:rsidR="006E2D52">
      <w:rPr>
        <w:sz w:val="18"/>
        <w:szCs w:val="18"/>
      </w:rPr>
      <w:t>Gewährung einer Nachsicht von Abgaben</w:t>
    </w:r>
    <w:r w:rsidR="0030387A">
      <w:rPr>
        <w:sz w:val="18"/>
        <w:szCs w:val="18"/>
      </w:rPr>
      <w:tab/>
    </w:r>
    <w:r w:rsidR="0030387A">
      <w:rPr>
        <w:sz w:val="18"/>
        <w:szCs w:val="18"/>
      </w:rPr>
      <w:tab/>
    </w:r>
    <w:r w:rsidR="0030387A">
      <w:rPr>
        <w:sz w:val="18"/>
        <w:szCs w:val="18"/>
      </w:rPr>
      <w:tab/>
    </w:r>
    <w:r w:rsidR="0081220B">
      <w:rPr>
        <w:sz w:val="18"/>
        <w:szCs w:val="18"/>
      </w:rPr>
      <w:tab/>
    </w:r>
    <w:r w:rsidR="0030387A">
      <w:rPr>
        <w:sz w:val="18"/>
        <w:szCs w:val="18"/>
      </w:rPr>
      <w:tab/>
      <w:t xml:space="preserve">            Jun</w:t>
    </w:r>
    <w:r w:rsidRPr="00083744">
      <w:rPr>
        <w:sz w:val="18"/>
        <w:szCs w:val="18"/>
      </w:rPr>
      <w:t>i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B7846" w14:textId="77777777" w:rsidR="00C56D3E" w:rsidRDefault="00C56D3E" w:rsidP="00083744">
      <w:pPr>
        <w:spacing w:after="0" w:line="240" w:lineRule="auto"/>
      </w:pPr>
      <w:r>
        <w:separator/>
      </w:r>
    </w:p>
  </w:footnote>
  <w:footnote w:type="continuationSeparator" w:id="0">
    <w:p w14:paraId="093F0617" w14:textId="77777777" w:rsidR="00C56D3E" w:rsidRDefault="00C56D3E" w:rsidP="00083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F6F6A"/>
    <w:multiLevelType w:val="hybridMultilevel"/>
    <w:tmpl w:val="A796C8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53508D"/>
    <w:multiLevelType w:val="hybridMultilevel"/>
    <w:tmpl w:val="01243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2A"/>
    <w:rsid w:val="000668AE"/>
    <w:rsid w:val="00083744"/>
    <w:rsid w:val="000E6D63"/>
    <w:rsid w:val="001416C5"/>
    <w:rsid w:val="00194124"/>
    <w:rsid w:val="001A67CE"/>
    <w:rsid w:val="00223420"/>
    <w:rsid w:val="00276EAF"/>
    <w:rsid w:val="00285B6D"/>
    <w:rsid w:val="00286315"/>
    <w:rsid w:val="002C4A13"/>
    <w:rsid w:val="0030387A"/>
    <w:rsid w:val="003524DD"/>
    <w:rsid w:val="003D06E9"/>
    <w:rsid w:val="003D2A76"/>
    <w:rsid w:val="003D6A8B"/>
    <w:rsid w:val="0042713F"/>
    <w:rsid w:val="004D6A54"/>
    <w:rsid w:val="004F5022"/>
    <w:rsid w:val="005245CA"/>
    <w:rsid w:val="00541581"/>
    <w:rsid w:val="006836AC"/>
    <w:rsid w:val="006A0364"/>
    <w:rsid w:val="006E2D52"/>
    <w:rsid w:val="00744C17"/>
    <w:rsid w:val="007E4A64"/>
    <w:rsid w:val="0081220B"/>
    <w:rsid w:val="0085105D"/>
    <w:rsid w:val="00854C1A"/>
    <w:rsid w:val="008824C1"/>
    <w:rsid w:val="008A177F"/>
    <w:rsid w:val="00916FA5"/>
    <w:rsid w:val="009515DC"/>
    <w:rsid w:val="009A63FD"/>
    <w:rsid w:val="009D762A"/>
    <w:rsid w:val="009E28B1"/>
    <w:rsid w:val="00A71407"/>
    <w:rsid w:val="00A73035"/>
    <w:rsid w:val="00B54FCD"/>
    <w:rsid w:val="00C3385C"/>
    <w:rsid w:val="00C56D3E"/>
    <w:rsid w:val="00C61BAB"/>
    <w:rsid w:val="00CB4F94"/>
    <w:rsid w:val="00D91EEC"/>
    <w:rsid w:val="00E777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85A0"/>
  <w15:docId w15:val="{A2720495-FE20-44A7-BA4B-716E3ED4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762A"/>
  </w:style>
  <w:style w:type="paragraph" w:styleId="berschrift2">
    <w:name w:val="heading 2"/>
    <w:basedOn w:val="Standard"/>
    <w:next w:val="Standard"/>
    <w:link w:val="berschrift2Zchn"/>
    <w:uiPriority w:val="99"/>
    <w:semiHidden/>
    <w:unhideWhenUsed/>
    <w:qFormat/>
    <w:rsid w:val="009D762A"/>
    <w:pPr>
      <w:keepNext/>
      <w:autoSpaceDE w:val="0"/>
      <w:autoSpaceDN w:val="0"/>
      <w:spacing w:after="0" w:line="240" w:lineRule="auto"/>
      <w:jc w:val="center"/>
      <w:outlineLvl w:val="1"/>
    </w:pPr>
    <w:rPr>
      <w:rFonts w:ascii="Arial" w:eastAsiaTheme="minorEastAsia" w:hAnsi="Arial" w:cs="Arial"/>
      <w:b/>
      <w:bCs/>
      <w:lang w:val="de-DE" w:eastAsia="de-DE"/>
    </w:rPr>
  </w:style>
  <w:style w:type="paragraph" w:styleId="berschrift5">
    <w:name w:val="heading 5"/>
    <w:basedOn w:val="Standard"/>
    <w:next w:val="Standard"/>
    <w:link w:val="berschrift5Zchn"/>
    <w:uiPriority w:val="9"/>
    <w:semiHidden/>
    <w:unhideWhenUsed/>
    <w:qFormat/>
    <w:rsid w:val="001416C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rsid w:val="009D762A"/>
    <w:rPr>
      <w:rFonts w:ascii="Arial" w:eastAsiaTheme="minorEastAsia" w:hAnsi="Arial" w:cs="Arial"/>
      <w:b/>
      <w:bCs/>
      <w:lang w:val="de-DE" w:eastAsia="de-DE"/>
    </w:rPr>
  </w:style>
  <w:style w:type="character" w:customStyle="1" w:styleId="gldsymbol">
    <w:name w:val="gldsymbol"/>
    <w:basedOn w:val="Absatz-Standardschriftart"/>
    <w:rsid w:val="009D762A"/>
    <w:rPr>
      <w:b/>
      <w:bCs/>
    </w:rPr>
  </w:style>
  <w:style w:type="paragraph" w:styleId="Listenabsatz">
    <w:name w:val="List Paragraph"/>
    <w:basedOn w:val="Standard"/>
    <w:uiPriority w:val="34"/>
    <w:qFormat/>
    <w:rsid w:val="002C4A13"/>
    <w:pPr>
      <w:ind w:left="720"/>
      <w:contextualSpacing/>
    </w:pPr>
  </w:style>
  <w:style w:type="paragraph" w:styleId="Kommentartext">
    <w:name w:val="annotation text"/>
    <w:basedOn w:val="Standard"/>
    <w:link w:val="KommentartextZchn"/>
    <w:uiPriority w:val="99"/>
    <w:semiHidden/>
    <w:unhideWhenUsed/>
    <w:rsid w:val="004D6A54"/>
    <w:pPr>
      <w:spacing w:after="0" w:line="240" w:lineRule="auto"/>
    </w:pPr>
    <w:rPr>
      <w:rFonts w:ascii="Arial" w:eastAsia="Times New Roman" w:hAnsi="Arial" w:cs="Times New Roman"/>
      <w:sz w:val="20"/>
      <w:szCs w:val="20"/>
      <w:lang w:val="de-DE" w:eastAsia="de-DE"/>
    </w:rPr>
  </w:style>
  <w:style w:type="character" w:customStyle="1" w:styleId="KommentartextZchn">
    <w:name w:val="Kommentartext Zchn"/>
    <w:basedOn w:val="Absatz-Standardschriftart"/>
    <w:link w:val="Kommentartext"/>
    <w:uiPriority w:val="99"/>
    <w:semiHidden/>
    <w:rsid w:val="004D6A54"/>
    <w:rPr>
      <w:rFonts w:ascii="Arial" w:eastAsia="Times New Roman" w:hAnsi="Arial" w:cs="Times New Roman"/>
      <w:sz w:val="20"/>
      <w:szCs w:val="20"/>
      <w:lang w:val="de-DE" w:eastAsia="de-DE"/>
    </w:rPr>
  </w:style>
  <w:style w:type="character" w:styleId="Kommentarzeichen">
    <w:name w:val="annotation reference"/>
    <w:uiPriority w:val="99"/>
    <w:semiHidden/>
    <w:unhideWhenUsed/>
    <w:rsid w:val="004D6A54"/>
    <w:rPr>
      <w:sz w:val="16"/>
      <w:szCs w:val="16"/>
    </w:rPr>
  </w:style>
  <w:style w:type="paragraph" w:styleId="Kopfzeile">
    <w:name w:val="header"/>
    <w:basedOn w:val="Standard"/>
    <w:link w:val="KopfzeileZchn"/>
    <w:uiPriority w:val="99"/>
    <w:unhideWhenUsed/>
    <w:rsid w:val="000837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3744"/>
  </w:style>
  <w:style w:type="paragraph" w:styleId="Fuzeile">
    <w:name w:val="footer"/>
    <w:basedOn w:val="Standard"/>
    <w:link w:val="FuzeileZchn"/>
    <w:uiPriority w:val="99"/>
    <w:unhideWhenUsed/>
    <w:rsid w:val="000837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3744"/>
  </w:style>
  <w:style w:type="character" w:customStyle="1" w:styleId="berschrift5Zchn">
    <w:name w:val="Überschrift 5 Zchn"/>
    <w:basedOn w:val="Absatz-Standardschriftart"/>
    <w:link w:val="berschrift5"/>
    <w:uiPriority w:val="9"/>
    <w:semiHidden/>
    <w:rsid w:val="001416C5"/>
    <w:rPr>
      <w:rFonts w:asciiTheme="majorHAnsi" w:eastAsiaTheme="majorEastAsia" w:hAnsiTheme="majorHAnsi" w:cstheme="majorBidi"/>
      <w:color w:val="365F91" w:themeColor="accent1" w:themeShade="BF"/>
    </w:rPr>
  </w:style>
  <w:style w:type="paragraph" w:styleId="Kommentarthema">
    <w:name w:val="annotation subject"/>
    <w:basedOn w:val="Kommentartext"/>
    <w:next w:val="Kommentartext"/>
    <w:link w:val="KommentarthemaZchn"/>
    <w:uiPriority w:val="99"/>
    <w:semiHidden/>
    <w:unhideWhenUsed/>
    <w:rsid w:val="006836AC"/>
    <w:pPr>
      <w:spacing w:after="200"/>
    </w:pPr>
    <w:rPr>
      <w:rFonts w:asciiTheme="minorHAnsi" w:eastAsiaTheme="minorHAnsi" w:hAnsiTheme="minorHAnsi" w:cstheme="minorBidi"/>
      <w:b/>
      <w:bCs/>
      <w:lang w:val="de-AT" w:eastAsia="en-US"/>
    </w:rPr>
  </w:style>
  <w:style w:type="character" w:customStyle="1" w:styleId="KommentarthemaZchn">
    <w:name w:val="Kommentarthema Zchn"/>
    <w:basedOn w:val="KommentartextZchn"/>
    <w:link w:val="Kommentarthema"/>
    <w:uiPriority w:val="99"/>
    <w:semiHidden/>
    <w:rsid w:val="006836AC"/>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unhideWhenUsed/>
    <w:rsid w:val="00683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3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6393">
      <w:bodyDiv w:val="1"/>
      <w:marLeft w:val="0"/>
      <w:marRight w:val="0"/>
      <w:marTop w:val="0"/>
      <w:marBottom w:val="0"/>
      <w:divBdr>
        <w:top w:val="none" w:sz="0" w:space="0" w:color="auto"/>
        <w:left w:val="none" w:sz="0" w:space="0" w:color="auto"/>
        <w:bottom w:val="none" w:sz="0" w:space="0" w:color="auto"/>
        <w:right w:val="none" w:sz="0" w:space="0" w:color="auto"/>
      </w:divBdr>
    </w:div>
    <w:div w:id="746271376">
      <w:bodyDiv w:val="1"/>
      <w:marLeft w:val="0"/>
      <w:marRight w:val="0"/>
      <w:marTop w:val="0"/>
      <w:marBottom w:val="0"/>
      <w:divBdr>
        <w:top w:val="none" w:sz="0" w:space="0" w:color="auto"/>
        <w:left w:val="none" w:sz="0" w:space="0" w:color="auto"/>
        <w:bottom w:val="none" w:sz="0" w:space="0" w:color="auto"/>
        <w:right w:val="none" w:sz="0" w:space="0" w:color="auto"/>
      </w:divBdr>
      <w:divsChild>
        <w:div w:id="1848717280">
          <w:marLeft w:val="0"/>
          <w:marRight w:val="0"/>
          <w:marTop w:val="75"/>
          <w:marBottom w:val="75"/>
          <w:divBdr>
            <w:top w:val="none" w:sz="0" w:space="0" w:color="auto"/>
            <w:left w:val="none" w:sz="0" w:space="0" w:color="auto"/>
            <w:bottom w:val="none" w:sz="0" w:space="0" w:color="auto"/>
            <w:right w:val="none" w:sz="0" w:space="0" w:color="auto"/>
          </w:divBdr>
          <w:divsChild>
            <w:div w:id="780421545">
              <w:marLeft w:val="0"/>
              <w:marRight w:val="0"/>
              <w:marTop w:val="372"/>
              <w:marBottom w:val="0"/>
              <w:divBdr>
                <w:top w:val="none" w:sz="0" w:space="0" w:color="auto"/>
                <w:left w:val="none" w:sz="0" w:space="0" w:color="auto"/>
                <w:bottom w:val="none" w:sz="0" w:space="0" w:color="auto"/>
                <w:right w:val="none" w:sz="0" w:space="0" w:color="auto"/>
              </w:divBdr>
              <w:divsChild>
                <w:div w:id="491064926">
                  <w:marLeft w:val="0"/>
                  <w:marRight w:val="0"/>
                  <w:marTop w:val="0"/>
                  <w:marBottom w:val="0"/>
                  <w:divBdr>
                    <w:top w:val="none" w:sz="0" w:space="0" w:color="auto"/>
                    <w:left w:val="none" w:sz="0" w:space="0" w:color="auto"/>
                    <w:bottom w:val="none" w:sz="0" w:space="0" w:color="auto"/>
                    <w:right w:val="none" w:sz="0" w:space="0" w:color="auto"/>
                  </w:divBdr>
                  <w:divsChild>
                    <w:div w:id="211232398">
                      <w:marLeft w:val="0"/>
                      <w:marRight w:val="0"/>
                      <w:marTop w:val="120"/>
                      <w:marBottom w:val="0"/>
                      <w:divBdr>
                        <w:top w:val="single" w:sz="6" w:space="6" w:color="9D9C9C"/>
                        <w:left w:val="single" w:sz="6" w:space="6" w:color="9D9C9C"/>
                        <w:bottom w:val="single" w:sz="6" w:space="6" w:color="9D9C9C"/>
                        <w:right w:val="single" w:sz="6" w:space="6" w:color="9D9C9C"/>
                      </w:divBdr>
                      <w:divsChild>
                        <w:div w:id="162822426">
                          <w:marLeft w:val="0"/>
                          <w:marRight w:val="0"/>
                          <w:marTop w:val="0"/>
                          <w:marBottom w:val="0"/>
                          <w:divBdr>
                            <w:top w:val="none" w:sz="0" w:space="0" w:color="auto"/>
                            <w:left w:val="none" w:sz="0" w:space="0" w:color="auto"/>
                            <w:bottom w:val="none" w:sz="0" w:space="0" w:color="auto"/>
                            <w:right w:val="none" w:sz="0" w:space="0" w:color="auto"/>
                          </w:divBdr>
                          <w:divsChild>
                            <w:div w:id="593972807">
                              <w:marLeft w:val="0"/>
                              <w:marRight w:val="0"/>
                              <w:marTop w:val="240"/>
                              <w:marBottom w:val="0"/>
                              <w:divBdr>
                                <w:top w:val="none" w:sz="0" w:space="0" w:color="auto"/>
                                <w:left w:val="none" w:sz="0" w:space="0" w:color="auto"/>
                                <w:bottom w:val="none" w:sz="0" w:space="0" w:color="auto"/>
                                <w:right w:val="none" w:sz="0" w:space="0" w:color="auto"/>
                              </w:divBdr>
                              <w:divsChild>
                                <w:div w:id="985427169">
                                  <w:marLeft w:val="0"/>
                                  <w:marRight w:val="0"/>
                                  <w:marTop w:val="0"/>
                                  <w:marBottom w:val="0"/>
                                  <w:divBdr>
                                    <w:top w:val="none" w:sz="0" w:space="0" w:color="auto"/>
                                    <w:left w:val="none" w:sz="0" w:space="0" w:color="auto"/>
                                    <w:bottom w:val="none" w:sz="0" w:space="0" w:color="auto"/>
                                    <w:right w:val="none" w:sz="0" w:space="0" w:color="auto"/>
                                  </w:divBdr>
                                  <w:divsChild>
                                    <w:div w:id="1847279191">
                                      <w:marLeft w:val="0"/>
                                      <w:marRight w:val="0"/>
                                      <w:marTop w:val="0"/>
                                      <w:marBottom w:val="0"/>
                                      <w:divBdr>
                                        <w:top w:val="none" w:sz="0" w:space="0" w:color="auto"/>
                                        <w:left w:val="none" w:sz="0" w:space="0" w:color="auto"/>
                                        <w:bottom w:val="none" w:sz="0" w:space="0" w:color="auto"/>
                                        <w:right w:val="none" w:sz="0" w:space="0" w:color="auto"/>
                                      </w:divBdr>
                                      <w:divsChild>
                                        <w:div w:id="1250966078">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782627">
      <w:bodyDiv w:val="1"/>
      <w:marLeft w:val="0"/>
      <w:marRight w:val="0"/>
      <w:marTop w:val="0"/>
      <w:marBottom w:val="0"/>
      <w:divBdr>
        <w:top w:val="none" w:sz="0" w:space="0" w:color="auto"/>
        <w:left w:val="none" w:sz="0" w:space="0" w:color="auto"/>
        <w:bottom w:val="none" w:sz="0" w:space="0" w:color="auto"/>
        <w:right w:val="none" w:sz="0" w:space="0" w:color="auto"/>
      </w:divBdr>
    </w:div>
    <w:div w:id="1153566389">
      <w:bodyDiv w:val="1"/>
      <w:marLeft w:val="0"/>
      <w:marRight w:val="0"/>
      <w:marTop w:val="0"/>
      <w:marBottom w:val="0"/>
      <w:divBdr>
        <w:top w:val="none" w:sz="0" w:space="0" w:color="auto"/>
        <w:left w:val="none" w:sz="0" w:space="0" w:color="auto"/>
        <w:bottom w:val="none" w:sz="0" w:space="0" w:color="auto"/>
        <w:right w:val="none" w:sz="0" w:space="0" w:color="auto"/>
      </w:divBdr>
    </w:div>
    <w:div w:id="1207715435">
      <w:bodyDiv w:val="1"/>
      <w:marLeft w:val="0"/>
      <w:marRight w:val="0"/>
      <w:marTop w:val="0"/>
      <w:marBottom w:val="0"/>
      <w:divBdr>
        <w:top w:val="none" w:sz="0" w:space="0" w:color="auto"/>
        <w:left w:val="none" w:sz="0" w:space="0" w:color="auto"/>
        <w:bottom w:val="none" w:sz="0" w:space="0" w:color="auto"/>
        <w:right w:val="none" w:sz="0" w:space="0" w:color="auto"/>
      </w:divBdr>
      <w:divsChild>
        <w:div w:id="247931071">
          <w:marLeft w:val="0"/>
          <w:marRight w:val="0"/>
          <w:marTop w:val="75"/>
          <w:marBottom w:val="75"/>
          <w:divBdr>
            <w:top w:val="none" w:sz="0" w:space="0" w:color="auto"/>
            <w:left w:val="none" w:sz="0" w:space="0" w:color="auto"/>
            <w:bottom w:val="none" w:sz="0" w:space="0" w:color="auto"/>
            <w:right w:val="none" w:sz="0" w:space="0" w:color="auto"/>
          </w:divBdr>
          <w:divsChild>
            <w:div w:id="899483001">
              <w:marLeft w:val="0"/>
              <w:marRight w:val="0"/>
              <w:marTop w:val="372"/>
              <w:marBottom w:val="0"/>
              <w:divBdr>
                <w:top w:val="none" w:sz="0" w:space="0" w:color="auto"/>
                <w:left w:val="none" w:sz="0" w:space="0" w:color="auto"/>
                <w:bottom w:val="none" w:sz="0" w:space="0" w:color="auto"/>
                <w:right w:val="none" w:sz="0" w:space="0" w:color="auto"/>
              </w:divBdr>
              <w:divsChild>
                <w:div w:id="821047918">
                  <w:marLeft w:val="0"/>
                  <w:marRight w:val="0"/>
                  <w:marTop w:val="0"/>
                  <w:marBottom w:val="0"/>
                  <w:divBdr>
                    <w:top w:val="none" w:sz="0" w:space="0" w:color="auto"/>
                    <w:left w:val="none" w:sz="0" w:space="0" w:color="auto"/>
                    <w:bottom w:val="none" w:sz="0" w:space="0" w:color="auto"/>
                    <w:right w:val="none" w:sz="0" w:space="0" w:color="auto"/>
                  </w:divBdr>
                  <w:divsChild>
                    <w:div w:id="1984116404">
                      <w:marLeft w:val="0"/>
                      <w:marRight w:val="0"/>
                      <w:marTop w:val="120"/>
                      <w:marBottom w:val="0"/>
                      <w:divBdr>
                        <w:top w:val="single" w:sz="6" w:space="6" w:color="9D9C9C"/>
                        <w:left w:val="single" w:sz="6" w:space="6" w:color="9D9C9C"/>
                        <w:bottom w:val="single" w:sz="6" w:space="6" w:color="9D9C9C"/>
                        <w:right w:val="single" w:sz="6" w:space="6" w:color="9D9C9C"/>
                      </w:divBdr>
                      <w:divsChild>
                        <w:div w:id="1583176243">
                          <w:marLeft w:val="0"/>
                          <w:marRight w:val="0"/>
                          <w:marTop w:val="0"/>
                          <w:marBottom w:val="0"/>
                          <w:divBdr>
                            <w:top w:val="none" w:sz="0" w:space="0" w:color="auto"/>
                            <w:left w:val="none" w:sz="0" w:space="0" w:color="auto"/>
                            <w:bottom w:val="none" w:sz="0" w:space="0" w:color="auto"/>
                            <w:right w:val="none" w:sz="0" w:space="0" w:color="auto"/>
                          </w:divBdr>
                          <w:divsChild>
                            <w:div w:id="1543201988">
                              <w:marLeft w:val="0"/>
                              <w:marRight w:val="0"/>
                              <w:marTop w:val="240"/>
                              <w:marBottom w:val="0"/>
                              <w:divBdr>
                                <w:top w:val="none" w:sz="0" w:space="0" w:color="auto"/>
                                <w:left w:val="none" w:sz="0" w:space="0" w:color="auto"/>
                                <w:bottom w:val="none" w:sz="0" w:space="0" w:color="auto"/>
                                <w:right w:val="none" w:sz="0" w:space="0" w:color="auto"/>
                              </w:divBdr>
                              <w:divsChild>
                                <w:div w:id="1162543697">
                                  <w:marLeft w:val="0"/>
                                  <w:marRight w:val="0"/>
                                  <w:marTop w:val="0"/>
                                  <w:marBottom w:val="0"/>
                                  <w:divBdr>
                                    <w:top w:val="none" w:sz="0" w:space="0" w:color="auto"/>
                                    <w:left w:val="none" w:sz="0" w:space="0" w:color="auto"/>
                                    <w:bottom w:val="none" w:sz="0" w:space="0" w:color="auto"/>
                                    <w:right w:val="none" w:sz="0" w:space="0" w:color="auto"/>
                                  </w:divBdr>
                                  <w:divsChild>
                                    <w:div w:id="5712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116518">
      <w:bodyDiv w:val="1"/>
      <w:marLeft w:val="0"/>
      <w:marRight w:val="0"/>
      <w:marTop w:val="0"/>
      <w:marBottom w:val="0"/>
      <w:divBdr>
        <w:top w:val="none" w:sz="0" w:space="0" w:color="auto"/>
        <w:left w:val="none" w:sz="0" w:space="0" w:color="auto"/>
        <w:bottom w:val="none" w:sz="0" w:space="0" w:color="auto"/>
        <w:right w:val="none" w:sz="0" w:space="0" w:color="auto"/>
      </w:divBdr>
    </w:div>
    <w:div w:id="1932154662">
      <w:bodyDiv w:val="1"/>
      <w:marLeft w:val="0"/>
      <w:marRight w:val="0"/>
      <w:marTop w:val="0"/>
      <w:marBottom w:val="0"/>
      <w:divBdr>
        <w:top w:val="none" w:sz="0" w:space="0" w:color="auto"/>
        <w:left w:val="none" w:sz="0" w:space="0" w:color="auto"/>
        <w:bottom w:val="none" w:sz="0" w:space="0" w:color="auto"/>
        <w:right w:val="none" w:sz="0" w:space="0" w:color="auto"/>
      </w:divBdr>
    </w:div>
    <w:div w:id="21152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87C6-30B9-41A2-91EF-7FC15C10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Heitzendorfer Maria</dc:creator>
  <cp:lastModifiedBy>Mühlböck Elke</cp:lastModifiedBy>
  <cp:revision>2</cp:revision>
  <dcterms:created xsi:type="dcterms:W3CDTF">2020-06-16T14:36:00Z</dcterms:created>
  <dcterms:modified xsi:type="dcterms:W3CDTF">2020-06-16T14:36:00Z</dcterms:modified>
</cp:coreProperties>
</file>