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286" w:rsidRDefault="00311286">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rsidR="00311286" w:rsidRDefault="00311286">
      <w:pPr>
        <w:jc w:val="both"/>
        <w:rPr>
          <w:rFonts w:ascii="Arial" w:hAnsi="Arial" w:cs="Arial"/>
          <w:sz w:val="19"/>
          <w:szCs w:val="19"/>
        </w:rPr>
      </w:pPr>
    </w:p>
    <w:p w:rsidR="00311286" w:rsidRDefault="00311286">
      <w:pPr>
        <w:jc w:val="both"/>
        <w:rPr>
          <w:rFonts w:ascii="Arial" w:hAnsi="Arial" w:cs="Arial"/>
          <w:sz w:val="19"/>
          <w:szCs w:val="19"/>
          <w:u w:val="single"/>
        </w:rPr>
      </w:pPr>
    </w:p>
    <w:p w:rsidR="00311286" w:rsidRDefault="00311286">
      <w:pPr>
        <w:jc w:val="both"/>
        <w:rPr>
          <w:rFonts w:ascii="Arial" w:hAnsi="Arial" w:cs="Arial"/>
          <w:sz w:val="19"/>
          <w:szCs w:val="19"/>
        </w:rPr>
      </w:pPr>
      <w:r>
        <w:rPr>
          <w:rFonts w:ascii="Arial" w:hAnsi="Arial" w:cs="Arial"/>
          <w:sz w:val="19"/>
          <w:szCs w:val="19"/>
          <w:u w:val="single"/>
        </w:rPr>
        <w:t>_______________________________________</w:t>
      </w:r>
    </w:p>
    <w:p w:rsidR="00311286" w:rsidRDefault="00311286">
      <w:pPr>
        <w:spacing w:before="60"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8"/>
          <w:szCs w:val="18"/>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rsidR="00311286" w:rsidRDefault="00311286">
      <w:pPr>
        <w:spacing w:line="360" w:lineRule="auto"/>
        <w:jc w:val="both"/>
        <w:rPr>
          <w:rFonts w:ascii="Arial" w:hAnsi="Arial" w:cs="Arial"/>
          <w:sz w:val="19"/>
          <w:szCs w:val="19"/>
        </w:rPr>
      </w:pPr>
      <w:r>
        <w:rPr>
          <w:rFonts w:ascii="Arial" w:hAnsi="Arial" w:cs="Arial"/>
          <w:sz w:val="19"/>
          <w:szCs w:val="19"/>
        </w:rPr>
        <w:t xml:space="preserve">Tel.: </w:t>
      </w:r>
    </w:p>
    <w:p w:rsidR="00311286" w:rsidRDefault="00311286">
      <w:pPr>
        <w:spacing w:line="360" w:lineRule="auto"/>
        <w:jc w:val="both"/>
        <w:rPr>
          <w:rFonts w:ascii="Arial" w:hAnsi="Arial" w:cs="Arial"/>
          <w:sz w:val="19"/>
          <w:szCs w:val="19"/>
        </w:rPr>
      </w:pPr>
      <w:r>
        <w:rPr>
          <w:rFonts w:ascii="Arial" w:hAnsi="Arial" w:cs="Arial"/>
          <w:sz w:val="19"/>
          <w:szCs w:val="19"/>
        </w:rPr>
        <w:t xml:space="preserve">Fax: </w:t>
      </w:r>
    </w:p>
    <w:p w:rsidR="00311286" w:rsidRDefault="00311286">
      <w:pPr>
        <w:jc w:val="both"/>
        <w:rPr>
          <w:rFonts w:ascii="Arial" w:hAnsi="Arial" w:cs="Arial"/>
          <w:sz w:val="19"/>
          <w:szCs w:val="19"/>
        </w:rPr>
      </w:pPr>
      <w:proofErr w:type="spellStart"/>
      <w:r>
        <w:rPr>
          <w:rFonts w:ascii="Arial" w:hAnsi="Arial" w:cs="Arial"/>
          <w:sz w:val="19"/>
          <w:szCs w:val="19"/>
        </w:rPr>
        <w:t>Zl</w:t>
      </w:r>
      <w:proofErr w:type="spellEnd"/>
      <w:r>
        <w:rPr>
          <w:rFonts w:ascii="Arial" w:hAnsi="Arial" w:cs="Arial"/>
          <w:sz w:val="19"/>
          <w:szCs w:val="19"/>
        </w:rPr>
        <w:t xml:space="preserve">.: </w:t>
      </w:r>
    </w:p>
    <w:p w:rsidR="00311286" w:rsidRDefault="00311286">
      <w:pPr>
        <w:jc w:val="both"/>
        <w:rPr>
          <w:rFonts w:ascii="Arial" w:hAnsi="Arial" w:cs="Arial"/>
          <w:sz w:val="19"/>
          <w:szCs w:val="19"/>
        </w:rPr>
      </w:pPr>
    </w:p>
    <w:p w:rsidR="00311286" w:rsidRDefault="00311286">
      <w:pPr>
        <w:jc w:val="both"/>
        <w:rPr>
          <w:rFonts w:ascii="Arial" w:hAnsi="Arial" w:cs="Arial"/>
          <w:sz w:val="19"/>
          <w:szCs w:val="19"/>
        </w:rPr>
      </w:pPr>
      <w:r>
        <w:rPr>
          <w:rFonts w:ascii="Arial" w:hAnsi="Arial" w:cs="Arial"/>
          <w:sz w:val="19"/>
          <w:szCs w:val="19"/>
        </w:rPr>
        <w:t xml:space="preserve">Gegenstand: </w:t>
      </w:r>
      <w:r>
        <w:rPr>
          <w:rFonts w:ascii="Arial" w:hAnsi="Arial" w:cs="Arial"/>
          <w:sz w:val="19"/>
          <w:szCs w:val="19"/>
        </w:rPr>
        <w:tab/>
        <w:t>Bauliche Anlage</w:t>
      </w:r>
      <w:bookmarkStart w:id="0" w:name="_GoBack"/>
      <w:bookmarkEnd w:id="0"/>
    </w:p>
    <w:p w:rsidR="00311286" w:rsidRDefault="00311286">
      <w:pPr>
        <w:ind w:left="140" w:firstLine="1276"/>
        <w:jc w:val="both"/>
        <w:rPr>
          <w:rFonts w:ascii="Arial" w:hAnsi="Arial" w:cs="Arial"/>
          <w:sz w:val="19"/>
          <w:szCs w:val="19"/>
        </w:rPr>
      </w:pPr>
      <w:r>
        <w:rPr>
          <w:rFonts w:ascii="Arial" w:hAnsi="Arial" w:cs="Arial"/>
          <w:sz w:val="19"/>
          <w:szCs w:val="19"/>
        </w:rPr>
        <w:t>Grundstück Nr.</w:t>
      </w:r>
    </w:p>
    <w:p w:rsidR="00311286" w:rsidRDefault="00311286">
      <w:pPr>
        <w:ind w:left="140" w:firstLine="1276"/>
        <w:jc w:val="both"/>
        <w:rPr>
          <w:rFonts w:ascii="Arial" w:hAnsi="Arial" w:cs="Arial"/>
          <w:sz w:val="19"/>
          <w:szCs w:val="19"/>
        </w:rPr>
      </w:pPr>
      <w:r>
        <w:rPr>
          <w:rFonts w:ascii="Arial" w:hAnsi="Arial" w:cs="Arial"/>
          <w:sz w:val="19"/>
          <w:szCs w:val="19"/>
        </w:rPr>
        <w:t>KG</w:t>
      </w:r>
    </w:p>
    <w:p w:rsidR="00311286" w:rsidRDefault="00311286">
      <w:pPr>
        <w:ind w:left="140" w:firstLine="1276"/>
        <w:jc w:val="both"/>
        <w:rPr>
          <w:rFonts w:ascii="Arial" w:hAnsi="Arial" w:cs="Arial"/>
          <w:sz w:val="19"/>
          <w:szCs w:val="19"/>
        </w:rPr>
      </w:pPr>
      <w:r>
        <w:rPr>
          <w:rFonts w:ascii="Arial" w:hAnsi="Arial" w:cs="Arial"/>
          <w:sz w:val="19"/>
          <w:szCs w:val="19"/>
        </w:rPr>
        <w:t>Untersagung der Benützung</w:t>
      </w:r>
    </w:p>
    <w:p w:rsidR="00311286" w:rsidRDefault="00311286">
      <w:pPr>
        <w:ind w:left="140" w:firstLine="1276"/>
        <w:jc w:val="both"/>
        <w:rPr>
          <w:rFonts w:ascii="Arial" w:hAnsi="Arial" w:cs="Arial"/>
          <w:sz w:val="19"/>
          <w:szCs w:val="19"/>
        </w:rPr>
      </w:pPr>
    </w:p>
    <w:p w:rsidR="00311286" w:rsidRDefault="00311286">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Ihre Baufertigstellungsanzeige vom</w:t>
      </w:r>
    </w:p>
    <w:p w:rsidR="00311286" w:rsidRDefault="00311286">
      <w:pPr>
        <w:jc w:val="both"/>
        <w:rPr>
          <w:rFonts w:ascii="Arial" w:hAnsi="Arial" w:cs="Arial"/>
          <w:sz w:val="19"/>
          <w:szCs w:val="19"/>
        </w:rPr>
      </w:pPr>
    </w:p>
    <w:p w:rsidR="00311286" w:rsidRDefault="00311286">
      <w:pPr>
        <w:jc w:val="both"/>
        <w:rPr>
          <w:rFonts w:ascii="Arial" w:hAnsi="Arial" w:cs="Arial"/>
          <w:sz w:val="19"/>
          <w:szCs w:val="19"/>
        </w:rPr>
      </w:pPr>
    </w:p>
    <w:p w:rsidR="00311286" w:rsidRDefault="00311286">
      <w:pPr>
        <w:jc w:val="both"/>
        <w:rPr>
          <w:rFonts w:ascii="Arial" w:hAnsi="Arial" w:cs="Arial"/>
          <w:sz w:val="19"/>
          <w:szCs w:val="19"/>
        </w:rPr>
      </w:pPr>
      <w:r>
        <w:rPr>
          <w:rFonts w:ascii="Arial" w:hAnsi="Arial" w:cs="Arial"/>
          <w:sz w:val="19"/>
          <w:szCs w:val="19"/>
        </w:rPr>
        <w:t>An</w:t>
      </w:r>
    </w:p>
    <w:p w:rsidR="00311286" w:rsidRDefault="00311286">
      <w:pPr>
        <w:jc w:val="both"/>
        <w:rPr>
          <w:rFonts w:ascii="Arial" w:hAnsi="Arial" w:cs="Arial"/>
          <w:sz w:val="19"/>
          <w:szCs w:val="19"/>
        </w:rPr>
      </w:pPr>
    </w:p>
    <w:p w:rsidR="00311286" w:rsidRDefault="00311286">
      <w:pPr>
        <w:jc w:val="both"/>
        <w:rPr>
          <w:rFonts w:ascii="Arial" w:hAnsi="Arial" w:cs="Arial"/>
          <w:sz w:val="19"/>
          <w:szCs w:val="19"/>
        </w:rPr>
      </w:pPr>
    </w:p>
    <w:p w:rsidR="00311286" w:rsidRDefault="00311286">
      <w:pPr>
        <w:jc w:val="both"/>
        <w:rPr>
          <w:rFonts w:ascii="Arial" w:hAnsi="Arial" w:cs="Arial"/>
          <w:sz w:val="19"/>
          <w:szCs w:val="19"/>
        </w:rPr>
      </w:pPr>
    </w:p>
    <w:p w:rsidR="00311286" w:rsidRDefault="00311286">
      <w:pPr>
        <w:ind w:right="-567"/>
        <w:jc w:val="both"/>
        <w:rPr>
          <w:rFonts w:ascii="Arial" w:hAnsi="Arial" w:cs="Arial"/>
          <w:sz w:val="19"/>
          <w:szCs w:val="19"/>
        </w:rPr>
      </w:pPr>
    </w:p>
    <w:p w:rsidR="00311286" w:rsidRDefault="00311286">
      <w:pPr>
        <w:ind w:right="-567"/>
        <w:jc w:val="both"/>
        <w:rPr>
          <w:rFonts w:ascii="Arial" w:hAnsi="Arial" w:cs="Arial"/>
          <w:sz w:val="19"/>
          <w:szCs w:val="19"/>
        </w:rPr>
      </w:pPr>
    </w:p>
    <w:p w:rsidR="00311286" w:rsidRDefault="00311286">
      <w:pPr>
        <w:jc w:val="center"/>
        <w:rPr>
          <w:rFonts w:ascii="Arial" w:hAnsi="Arial" w:cs="Arial"/>
          <w:sz w:val="48"/>
          <w:szCs w:val="48"/>
        </w:rPr>
      </w:pPr>
      <w:r>
        <w:rPr>
          <w:rFonts w:ascii="Arial" w:hAnsi="Arial" w:cs="Arial"/>
          <w:b/>
          <w:bCs/>
          <w:sz w:val="48"/>
          <w:szCs w:val="48"/>
        </w:rPr>
        <w:t>Bescheid</w:t>
      </w:r>
    </w:p>
    <w:p w:rsidR="00311286" w:rsidRDefault="00311286">
      <w:pPr>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pStyle w:val="Textkrper"/>
      </w:pPr>
      <w:r>
        <w:t>Mit Eingabe vom</w:t>
      </w:r>
      <w:r>
        <w:tab/>
      </w:r>
      <w:r>
        <w:tab/>
        <w:t xml:space="preserve">haben Sie die Baufertigstellung der mit ha Bescheid vom </w:t>
      </w:r>
      <w:r>
        <w:tab/>
      </w:r>
      <w:r>
        <w:tab/>
      </w:r>
      <w:r>
        <w:tab/>
        <w:t xml:space="preserve">, GZ: </w:t>
      </w:r>
      <w:r>
        <w:tab/>
      </w:r>
      <w:r>
        <w:tab/>
      </w:r>
      <w:r>
        <w:tab/>
      </w:r>
      <w:r>
        <w:tab/>
        <w:t>, bewilligten baulichen Anlage</w:t>
      </w:r>
    </w:p>
    <w:p w:rsidR="00311286" w:rsidRDefault="00311286">
      <w:pPr>
        <w:jc w:val="both"/>
        <w:rPr>
          <w:rFonts w:ascii="Arial" w:hAnsi="Arial" w:cs="Arial"/>
          <w:sz w:val="19"/>
          <w:szCs w:val="19"/>
        </w:rPr>
      </w:pPr>
    </w:p>
    <w:p w:rsidR="00311286" w:rsidRDefault="00311286">
      <w:pPr>
        <w:jc w:val="both"/>
        <w:rPr>
          <w:rFonts w:ascii="Arial" w:hAnsi="Arial" w:cs="Arial"/>
          <w:sz w:val="19"/>
          <w:szCs w:val="19"/>
        </w:rPr>
      </w:pPr>
      <w:r>
        <w:rPr>
          <w:rFonts w:ascii="Arial" w:hAnsi="Arial" w:cs="Arial"/>
          <w:sz w:val="19"/>
          <w:szCs w:val="19"/>
        </w:rPr>
        <w:t xml:space="preserve">auf dem / den Grundstück(en) Nr. </w:t>
      </w:r>
      <w:r>
        <w:rPr>
          <w:rFonts w:ascii="Arial" w:hAnsi="Arial" w:cs="Arial"/>
          <w:sz w:val="19"/>
          <w:szCs w:val="19"/>
        </w:rPr>
        <w:tab/>
      </w:r>
      <w:r>
        <w:rPr>
          <w:rFonts w:ascii="Arial" w:hAnsi="Arial" w:cs="Arial"/>
          <w:sz w:val="19"/>
          <w:szCs w:val="19"/>
        </w:rPr>
        <w:tab/>
      </w:r>
      <w:r>
        <w:rPr>
          <w:rFonts w:ascii="Arial" w:hAnsi="Arial" w:cs="Arial"/>
          <w:sz w:val="19"/>
          <w:szCs w:val="19"/>
        </w:rPr>
        <w:tab/>
        <w:t>KG</w:t>
      </w:r>
    </w:p>
    <w:p w:rsidR="00311286" w:rsidRDefault="00311286">
      <w:pPr>
        <w:jc w:val="both"/>
        <w:rPr>
          <w:rFonts w:ascii="Arial" w:hAnsi="Arial" w:cs="Arial"/>
          <w:sz w:val="19"/>
          <w:szCs w:val="19"/>
        </w:rPr>
      </w:pPr>
      <w:r>
        <w:rPr>
          <w:rFonts w:ascii="Arial" w:hAnsi="Arial" w:cs="Arial"/>
          <w:sz w:val="19"/>
          <w:szCs w:val="19"/>
        </w:rPr>
        <w:t>angezeigt.</w:t>
      </w:r>
    </w:p>
    <w:p w:rsidR="00311286" w:rsidRDefault="00311286">
      <w:pPr>
        <w:ind w:left="284" w:hanging="284"/>
        <w:jc w:val="both"/>
        <w:rPr>
          <w:rFonts w:ascii="Arial" w:hAnsi="Arial" w:cs="Arial"/>
          <w:sz w:val="19"/>
          <w:szCs w:val="19"/>
        </w:rPr>
      </w:pPr>
      <w:r>
        <w:rPr>
          <w:rFonts w:ascii="Arial" w:hAnsi="Arial" w:cs="Arial"/>
          <w:sz w:val="19"/>
          <w:szCs w:val="19"/>
        </w:rPr>
        <w:t xml:space="preserve">Aufgrund des Ergebnisses des </w:t>
      </w:r>
      <w:proofErr w:type="spellStart"/>
      <w:r>
        <w:rPr>
          <w:rFonts w:ascii="Arial" w:hAnsi="Arial" w:cs="Arial"/>
          <w:sz w:val="19"/>
          <w:szCs w:val="19"/>
        </w:rPr>
        <w:t>hiezu</w:t>
      </w:r>
      <w:proofErr w:type="spellEnd"/>
      <w:r>
        <w:rPr>
          <w:rFonts w:ascii="Arial" w:hAnsi="Arial" w:cs="Arial"/>
          <w:sz w:val="19"/>
          <w:szCs w:val="19"/>
        </w:rPr>
        <w:t xml:space="preserve"> durchgeführten Ermittlungsverfahrens ergeht folgender</w:t>
      </w:r>
    </w:p>
    <w:p w:rsidR="00311286" w:rsidRDefault="00311286">
      <w:pPr>
        <w:ind w:left="284" w:hanging="284"/>
        <w:jc w:val="both"/>
        <w:rPr>
          <w:rFonts w:ascii="Arial" w:hAnsi="Arial" w:cs="Arial"/>
          <w:sz w:val="19"/>
          <w:szCs w:val="19"/>
        </w:rPr>
      </w:pPr>
    </w:p>
    <w:p w:rsidR="00311286" w:rsidRDefault="00311286">
      <w:pPr>
        <w:pStyle w:val="berschrift1"/>
      </w:pPr>
      <w:r>
        <w:t>Spruch</w:t>
      </w:r>
    </w:p>
    <w:p w:rsidR="00311286" w:rsidRDefault="00311286">
      <w:pPr>
        <w:ind w:left="284" w:hanging="284"/>
        <w:jc w:val="both"/>
        <w:rPr>
          <w:rFonts w:ascii="Arial" w:hAnsi="Arial" w:cs="Arial"/>
          <w:sz w:val="19"/>
          <w:szCs w:val="19"/>
        </w:rPr>
      </w:pPr>
    </w:p>
    <w:p w:rsidR="00311286" w:rsidRDefault="00311286">
      <w:pPr>
        <w:pStyle w:val="Textkrper"/>
      </w:pPr>
      <w:r>
        <w:t xml:space="preserve">Gemäß § 44 Abs. 2 </w:t>
      </w:r>
      <w:proofErr w:type="spellStart"/>
      <w:r>
        <w:t>O.ö</w:t>
      </w:r>
      <w:proofErr w:type="spellEnd"/>
      <w:r>
        <w:t xml:space="preserve">. </w:t>
      </w:r>
      <w:proofErr w:type="spellStart"/>
      <w:r>
        <w:t>BauO</w:t>
      </w:r>
      <w:proofErr w:type="spellEnd"/>
      <w:r>
        <w:t xml:space="preserve"> 1994</w:t>
      </w:r>
      <w:r w:rsidR="00610CFC">
        <w:t xml:space="preserve"> LGBl. 66/1994 idF. LGBl. 34/2013</w:t>
      </w:r>
      <w:r>
        <w:t xml:space="preserve"> wird die Benützung </w:t>
      </w:r>
      <w:proofErr w:type="spellStart"/>
      <w:r>
        <w:t>oa</w:t>
      </w:r>
      <w:proofErr w:type="spellEnd"/>
      <w:r>
        <w:t xml:space="preserve"> baulichen Anlage untersagt.</w:t>
      </w:r>
    </w:p>
    <w:p w:rsidR="00311286" w:rsidRDefault="00311286">
      <w:pPr>
        <w:spacing w:line="360" w:lineRule="auto"/>
        <w:jc w:val="both"/>
        <w:rPr>
          <w:rFonts w:ascii="Arial" w:hAnsi="Arial" w:cs="Arial"/>
          <w:sz w:val="19"/>
          <w:szCs w:val="19"/>
        </w:rPr>
      </w:pPr>
    </w:p>
    <w:p w:rsidR="00311286" w:rsidRDefault="00311286">
      <w:pPr>
        <w:pStyle w:val="berschrift2"/>
      </w:pPr>
      <w:r>
        <w:t>Begründung</w:t>
      </w:r>
    </w:p>
    <w:p w:rsidR="00311286" w:rsidRDefault="00311286">
      <w:pPr>
        <w:jc w:val="both"/>
        <w:rPr>
          <w:rFonts w:ascii="Arial" w:hAnsi="Arial" w:cs="Arial"/>
          <w:sz w:val="19"/>
          <w:szCs w:val="19"/>
        </w:rPr>
      </w:pPr>
    </w:p>
    <w:p w:rsidR="00311286" w:rsidRDefault="00311286">
      <w:pPr>
        <w:jc w:val="both"/>
        <w:rPr>
          <w:rFonts w:ascii="Arial" w:hAnsi="Arial" w:cs="Arial"/>
          <w:sz w:val="19"/>
          <w:szCs w:val="19"/>
        </w:rPr>
      </w:pPr>
      <w:r>
        <w:rPr>
          <w:rFonts w:ascii="Arial" w:hAnsi="Arial" w:cs="Arial"/>
          <w:sz w:val="19"/>
          <w:szCs w:val="19"/>
        </w:rPr>
        <w:t xml:space="preserve">Gemäß § 44 Abs. 2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ist bei baulichen Anlagen, deren Fertigstellung nach § 42 oder § 43 anzuzeigen ist, die Benützung zu untersagen, wenn</w:t>
      </w:r>
    </w:p>
    <w:p w:rsidR="00311286" w:rsidRDefault="00311286">
      <w:pPr>
        <w:numPr>
          <w:ilvl w:val="0"/>
          <w:numId w:val="1"/>
        </w:numPr>
        <w:tabs>
          <w:tab w:val="left" w:pos="360"/>
        </w:tabs>
        <w:jc w:val="both"/>
        <w:rPr>
          <w:rFonts w:ascii="Arial" w:hAnsi="Arial" w:cs="Arial"/>
          <w:sz w:val="19"/>
          <w:szCs w:val="19"/>
        </w:rPr>
      </w:pPr>
      <w:r>
        <w:rPr>
          <w:rFonts w:ascii="Arial" w:hAnsi="Arial" w:cs="Arial"/>
          <w:sz w:val="19"/>
          <w:szCs w:val="19"/>
        </w:rPr>
        <w:t>die bauliche Anlage ohne Baufertigstellungsanzeige benützt wird, oder</w:t>
      </w:r>
    </w:p>
    <w:p w:rsidR="00311286" w:rsidRDefault="00311286">
      <w:pPr>
        <w:numPr>
          <w:ilvl w:val="0"/>
          <w:numId w:val="1"/>
        </w:numPr>
        <w:tabs>
          <w:tab w:val="left" w:pos="360"/>
        </w:tabs>
        <w:jc w:val="both"/>
        <w:rPr>
          <w:rFonts w:ascii="Arial" w:hAnsi="Arial" w:cs="Arial"/>
          <w:sz w:val="19"/>
          <w:szCs w:val="19"/>
        </w:rPr>
      </w:pPr>
      <w:r>
        <w:rPr>
          <w:rFonts w:ascii="Arial" w:hAnsi="Arial" w:cs="Arial"/>
          <w:sz w:val="19"/>
          <w:szCs w:val="19"/>
        </w:rPr>
        <w:t>der Baufertigstellungsanzeige nach § 43 keine oder nur mangelhafte oder unzureichende Unterlagen angeschlossen sind und die Unterlagen nicht binnen einer von der Baubehörde angemessen festzusetzenden Frist ordnungsgemäß nachgereicht oder ergänzt werden, oder</w:t>
      </w:r>
    </w:p>
    <w:p w:rsidR="00311286" w:rsidRDefault="00311286">
      <w:pPr>
        <w:numPr>
          <w:ilvl w:val="0"/>
          <w:numId w:val="1"/>
        </w:numPr>
        <w:tabs>
          <w:tab w:val="left" w:pos="360"/>
        </w:tabs>
        <w:jc w:val="both"/>
        <w:rPr>
          <w:rFonts w:ascii="Arial" w:hAnsi="Arial" w:cs="Arial"/>
          <w:sz w:val="19"/>
          <w:szCs w:val="19"/>
        </w:rPr>
      </w:pPr>
      <w:r>
        <w:rPr>
          <w:rFonts w:ascii="Arial" w:hAnsi="Arial" w:cs="Arial"/>
          <w:sz w:val="19"/>
          <w:szCs w:val="19"/>
        </w:rPr>
        <w:t>Planabweichungen festgestellt werden, die gem. § 39 Abs. 2 – 4 baubehördlich bewilligungs- oder anzeigepflichtig sind oder</w:t>
      </w:r>
    </w:p>
    <w:p w:rsidR="00311286" w:rsidRDefault="00311286">
      <w:pPr>
        <w:numPr>
          <w:ilvl w:val="0"/>
          <w:numId w:val="1"/>
        </w:numPr>
        <w:tabs>
          <w:tab w:val="left" w:pos="360"/>
        </w:tabs>
        <w:jc w:val="both"/>
        <w:rPr>
          <w:rFonts w:ascii="Arial" w:hAnsi="Arial" w:cs="Arial"/>
          <w:sz w:val="19"/>
          <w:szCs w:val="19"/>
        </w:rPr>
      </w:pPr>
      <w:r>
        <w:rPr>
          <w:rFonts w:ascii="Arial" w:hAnsi="Arial" w:cs="Arial"/>
          <w:sz w:val="19"/>
          <w:szCs w:val="19"/>
        </w:rPr>
        <w:t>Mängel festgestellt werden, die eine ordnungsgemäße Benützung verhindern.</w:t>
      </w:r>
    </w:p>
    <w:p w:rsidR="00311286" w:rsidRDefault="00311286">
      <w:pPr>
        <w:spacing w:line="360" w:lineRule="auto"/>
        <w:ind w:left="567" w:hanging="567"/>
        <w:jc w:val="both"/>
        <w:rPr>
          <w:rFonts w:ascii="Arial" w:hAnsi="Arial" w:cs="Arial"/>
          <w:sz w:val="19"/>
          <w:szCs w:val="19"/>
        </w:rPr>
      </w:pPr>
    </w:p>
    <w:p w:rsidR="00311286" w:rsidRDefault="00311286">
      <w:pPr>
        <w:ind w:left="284" w:hanging="284"/>
        <w:jc w:val="both"/>
        <w:rPr>
          <w:rFonts w:ascii="Arial" w:hAnsi="Arial" w:cs="Arial"/>
          <w:sz w:val="19"/>
          <w:szCs w:val="19"/>
        </w:rPr>
      </w:pPr>
      <w:r>
        <w:rPr>
          <w:rFonts w:ascii="Arial" w:hAnsi="Arial" w:cs="Arial"/>
          <w:b/>
          <w:bCs/>
          <w:sz w:val="18"/>
          <w:szCs w:val="18"/>
          <w:vertAlign w:val="superscript"/>
        </w:rPr>
        <w:t>1)</w:t>
      </w:r>
      <w:r>
        <w:rPr>
          <w:rFonts w:ascii="Arial" w:hAnsi="Arial" w:cs="Arial"/>
          <w:sz w:val="19"/>
          <w:szCs w:val="19"/>
        </w:rPr>
        <w:t xml:space="preserve">  Wie die durchgeführten Ermittlungen ergeben haben, wird </w:t>
      </w:r>
      <w:proofErr w:type="spellStart"/>
      <w:r>
        <w:rPr>
          <w:rFonts w:ascii="Arial" w:hAnsi="Arial" w:cs="Arial"/>
          <w:sz w:val="19"/>
          <w:szCs w:val="19"/>
        </w:rPr>
        <w:t>oa</w:t>
      </w:r>
      <w:proofErr w:type="spellEnd"/>
      <w:r>
        <w:rPr>
          <w:rFonts w:ascii="Arial" w:hAnsi="Arial" w:cs="Arial"/>
          <w:sz w:val="19"/>
          <w:szCs w:val="19"/>
        </w:rPr>
        <w:t xml:space="preserve"> bauliche Anlage bereits benützt, obwohl dieser Benützung zunächst die Anzeige der Baufertigstellung nach § 42</w:t>
      </w:r>
      <w:r>
        <w:rPr>
          <w:rFonts w:ascii="Arial" w:hAnsi="Arial" w:cs="Arial"/>
          <w:b/>
          <w:bCs/>
          <w:sz w:val="16"/>
          <w:szCs w:val="16"/>
          <w:vertAlign w:val="superscript"/>
        </w:rPr>
        <w:t>1)</w:t>
      </w:r>
      <w:r>
        <w:rPr>
          <w:rFonts w:ascii="Arial" w:hAnsi="Arial" w:cs="Arial"/>
          <w:sz w:val="19"/>
          <w:szCs w:val="19"/>
        </w:rPr>
        <w:t xml:space="preserve"> / § 43</w:t>
      </w:r>
      <w:r>
        <w:rPr>
          <w:rFonts w:ascii="Arial" w:hAnsi="Arial" w:cs="Arial"/>
          <w:b/>
          <w:bCs/>
          <w:sz w:val="16"/>
          <w:szCs w:val="16"/>
          <w:vertAlign w:val="superscript"/>
        </w:rPr>
        <w:t>1)</w:t>
      </w:r>
      <w:r>
        <w:rPr>
          <w:rFonts w:ascii="Arial" w:hAnsi="Arial" w:cs="Arial"/>
          <w:sz w:val="19"/>
          <w:szCs w:val="19"/>
        </w:rPr>
        <w:t xml:space="preserve">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vorauszugehen hätte. Die Benützung der baulichen Anlage ist insbesondere durch folgende Umstände erwiesen:</w:t>
      </w:r>
    </w:p>
    <w:p w:rsidR="00311286" w:rsidRDefault="00311286">
      <w:pPr>
        <w:jc w:val="both"/>
        <w:rPr>
          <w:rFonts w:ascii="Arial" w:hAnsi="Arial" w:cs="Arial"/>
          <w:sz w:val="19"/>
          <w:szCs w:val="19"/>
        </w:rPr>
      </w:pPr>
    </w:p>
    <w:p w:rsidR="00311286" w:rsidRDefault="00311286">
      <w:pPr>
        <w:ind w:left="567" w:hanging="567"/>
        <w:jc w:val="both"/>
        <w:rPr>
          <w:rFonts w:ascii="Arial" w:hAnsi="Arial" w:cs="Arial"/>
          <w:sz w:val="19"/>
          <w:szCs w:val="19"/>
        </w:rPr>
      </w:pPr>
    </w:p>
    <w:p w:rsidR="00311286" w:rsidRDefault="00311286">
      <w:pPr>
        <w:ind w:left="567" w:hanging="567"/>
        <w:jc w:val="both"/>
        <w:rPr>
          <w:rFonts w:ascii="Arial" w:hAnsi="Arial" w:cs="Arial"/>
          <w:sz w:val="19"/>
          <w:szCs w:val="19"/>
        </w:rPr>
      </w:pPr>
    </w:p>
    <w:p w:rsidR="00311286" w:rsidRDefault="00311286">
      <w:pPr>
        <w:spacing w:line="360" w:lineRule="auto"/>
        <w:ind w:left="567" w:hanging="567"/>
        <w:jc w:val="both"/>
        <w:rPr>
          <w:rFonts w:ascii="Arial" w:hAnsi="Arial" w:cs="Arial"/>
          <w:sz w:val="19"/>
          <w:szCs w:val="19"/>
        </w:rPr>
      </w:pPr>
    </w:p>
    <w:p w:rsidR="00311286" w:rsidRDefault="00311286">
      <w:pPr>
        <w:pStyle w:val="Textkrper"/>
      </w:pPr>
      <w:r>
        <w:t xml:space="preserve">Da Sie bis dato keine Baufertigstellung angezeigt haben, war gem. § 44 Abs. 2 Z 1 </w:t>
      </w:r>
      <w:proofErr w:type="spellStart"/>
      <w:r>
        <w:t>O.ö</w:t>
      </w:r>
      <w:proofErr w:type="spellEnd"/>
      <w:r>
        <w:t xml:space="preserve">. </w:t>
      </w:r>
      <w:proofErr w:type="spellStart"/>
      <w:r>
        <w:t>BauO</w:t>
      </w:r>
      <w:proofErr w:type="spellEnd"/>
      <w:r>
        <w:t xml:space="preserve"> 1994 die Untersagung der Benützung </w:t>
      </w:r>
      <w:proofErr w:type="spellStart"/>
      <w:r>
        <w:t>oa</w:t>
      </w:r>
      <w:proofErr w:type="spellEnd"/>
      <w:r>
        <w:t xml:space="preserve"> baulicher Anlage auszusprechen.</w:t>
      </w:r>
    </w:p>
    <w:p w:rsidR="00311286" w:rsidRDefault="00311286">
      <w:pPr>
        <w:pStyle w:val="Textkrper"/>
      </w:pPr>
    </w:p>
    <w:p w:rsidR="00311286" w:rsidRDefault="00311286">
      <w:pPr>
        <w:spacing w:line="360" w:lineRule="auto"/>
        <w:jc w:val="both"/>
        <w:rPr>
          <w:rFonts w:ascii="Arial" w:hAnsi="Arial" w:cs="Arial"/>
          <w:sz w:val="16"/>
          <w:szCs w:val="16"/>
        </w:rPr>
      </w:pPr>
      <w:r>
        <w:rPr>
          <w:rFonts w:ascii="Arial" w:hAnsi="Arial" w:cs="Arial"/>
          <w:sz w:val="16"/>
          <w:szCs w:val="16"/>
        </w:rPr>
        <w:t>__________</w:t>
      </w:r>
    </w:p>
    <w:p w:rsidR="00311286" w:rsidRDefault="00311286">
      <w:pPr>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311286" w:rsidRDefault="00311286" w:rsidP="00A83D18">
      <w:pPr>
        <w:jc w:val="both"/>
        <w:rPr>
          <w:rFonts w:ascii="Arial" w:hAnsi="Arial" w:cs="Arial"/>
          <w:sz w:val="19"/>
          <w:szCs w:val="19"/>
        </w:rPr>
      </w:pPr>
    </w:p>
    <w:p w:rsidR="00311286" w:rsidRDefault="00311286">
      <w:pPr>
        <w:ind w:left="284" w:hanging="284"/>
        <w:jc w:val="both"/>
        <w:rPr>
          <w:rFonts w:ascii="Arial" w:hAnsi="Arial" w:cs="Arial"/>
          <w:sz w:val="19"/>
          <w:szCs w:val="19"/>
        </w:rPr>
      </w:pPr>
      <w:r>
        <w:rPr>
          <w:rFonts w:ascii="Arial" w:hAnsi="Arial" w:cs="Arial"/>
          <w:b/>
          <w:bCs/>
          <w:sz w:val="18"/>
          <w:szCs w:val="18"/>
          <w:vertAlign w:val="superscript"/>
        </w:rPr>
        <w:t>1)</w:t>
      </w:r>
      <w:r>
        <w:rPr>
          <w:rFonts w:ascii="Arial" w:hAnsi="Arial" w:cs="Arial"/>
          <w:sz w:val="19"/>
          <w:szCs w:val="19"/>
        </w:rPr>
        <w:t xml:space="preserve">  Der von Ihnen mit Eingabe vom</w:t>
      </w:r>
      <w:r>
        <w:rPr>
          <w:rFonts w:ascii="Arial" w:hAnsi="Arial" w:cs="Arial"/>
          <w:sz w:val="19"/>
          <w:szCs w:val="19"/>
        </w:rPr>
        <w:tab/>
      </w:r>
      <w:r>
        <w:rPr>
          <w:rFonts w:ascii="Arial" w:hAnsi="Arial" w:cs="Arial"/>
          <w:sz w:val="19"/>
          <w:szCs w:val="19"/>
        </w:rPr>
        <w:tab/>
        <w:t>getätigten Baufertigstellungsanzeige nach § 43 waren keine</w:t>
      </w:r>
      <w:r>
        <w:rPr>
          <w:rFonts w:ascii="Arial" w:hAnsi="Arial" w:cs="Arial"/>
          <w:b/>
          <w:bCs/>
          <w:sz w:val="18"/>
          <w:szCs w:val="18"/>
          <w:vertAlign w:val="superscript"/>
        </w:rPr>
        <w:t>1)</w:t>
      </w:r>
      <w:r>
        <w:rPr>
          <w:rFonts w:ascii="Arial" w:hAnsi="Arial" w:cs="Arial"/>
          <w:sz w:val="19"/>
          <w:szCs w:val="19"/>
        </w:rPr>
        <w:t xml:space="preserve"> / waren aus folgenden Gründen nur mangelhafte oder unzureichende Unterlagen angeschlossen:</w:t>
      </w:r>
      <w:r>
        <w:rPr>
          <w:rFonts w:ascii="Arial" w:hAnsi="Arial" w:cs="Arial"/>
          <w:b/>
          <w:bCs/>
          <w:sz w:val="18"/>
          <w:szCs w:val="18"/>
          <w:vertAlign w:val="superscript"/>
        </w:rPr>
        <w:t>1)</w:t>
      </w:r>
      <w:r>
        <w:rPr>
          <w:rFonts w:ascii="Arial" w:hAnsi="Arial" w:cs="Arial"/>
          <w:sz w:val="18"/>
          <w:szCs w:val="18"/>
        </w:rPr>
        <w:t xml:space="preserve"> </w:t>
      </w: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pStyle w:val="Textkrper"/>
      </w:pPr>
      <w:r>
        <w:t>Mit Schreiben der Gemeinde vom</w:t>
      </w:r>
      <w:r>
        <w:tab/>
      </w:r>
      <w:r>
        <w:tab/>
        <w:t>wurden Sie auf diesen Umstand hingewiesen und zur Nach</w:t>
      </w:r>
      <w:r>
        <w:softHyphen/>
        <w:t xml:space="preserve">reichung / Ergänzung / Mängelbehebung binnen angemessener Frist von </w:t>
      </w:r>
      <w:r>
        <w:tab/>
      </w:r>
      <w:r>
        <w:tab/>
        <w:t xml:space="preserve">Wochen aufgefordert. Da Sie dieser Aufforderung nicht fristgerecht nachgekommen sind, war gem. § 44 Abs. 2 Z 2 </w:t>
      </w:r>
      <w:proofErr w:type="spellStart"/>
      <w:r>
        <w:t>O.ö</w:t>
      </w:r>
      <w:proofErr w:type="spellEnd"/>
      <w:r>
        <w:t xml:space="preserve">. </w:t>
      </w:r>
      <w:proofErr w:type="spellStart"/>
      <w:r>
        <w:t>BauO</w:t>
      </w:r>
      <w:proofErr w:type="spellEnd"/>
      <w:r>
        <w:t xml:space="preserve"> 1994 die Untersagung der Benützung der </w:t>
      </w:r>
      <w:proofErr w:type="spellStart"/>
      <w:r>
        <w:t>oa</w:t>
      </w:r>
      <w:proofErr w:type="spellEnd"/>
      <w:r>
        <w:t xml:space="preserve"> baulichen Anlage auszusprechen.</w:t>
      </w:r>
    </w:p>
    <w:p w:rsidR="00311286" w:rsidRDefault="00311286">
      <w:pPr>
        <w:ind w:left="284" w:hanging="284"/>
        <w:jc w:val="both"/>
        <w:rPr>
          <w:rFonts w:ascii="Arial" w:hAnsi="Arial" w:cs="Arial"/>
          <w:sz w:val="19"/>
          <w:szCs w:val="19"/>
        </w:rPr>
      </w:pPr>
    </w:p>
    <w:p w:rsidR="00311286" w:rsidRDefault="00311286">
      <w:pPr>
        <w:ind w:left="709" w:hanging="709"/>
        <w:jc w:val="both"/>
        <w:rPr>
          <w:rFonts w:ascii="Arial" w:hAnsi="Arial" w:cs="Arial"/>
          <w:sz w:val="19"/>
          <w:szCs w:val="19"/>
        </w:rPr>
      </w:pPr>
    </w:p>
    <w:p w:rsidR="00311286" w:rsidRDefault="00311286">
      <w:pPr>
        <w:ind w:left="284" w:hanging="284"/>
        <w:jc w:val="both"/>
        <w:rPr>
          <w:rFonts w:ascii="Arial" w:hAnsi="Arial" w:cs="Arial"/>
          <w:sz w:val="19"/>
          <w:szCs w:val="19"/>
        </w:rPr>
      </w:pPr>
      <w:r>
        <w:rPr>
          <w:rFonts w:ascii="Arial" w:hAnsi="Arial" w:cs="Arial"/>
          <w:b/>
          <w:bCs/>
          <w:sz w:val="18"/>
          <w:szCs w:val="18"/>
          <w:vertAlign w:val="superscript"/>
        </w:rPr>
        <w:t>1)</w:t>
      </w:r>
      <w:r>
        <w:rPr>
          <w:rFonts w:ascii="Arial" w:hAnsi="Arial" w:cs="Arial"/>
          <w:b/>
          <w:bCs/>
          <w:sz w:val="19"/>
          <w:szCs w:val="19"/>
          <w:vertAlign w:val="superscript"/>
        </w:rPr>
        <w:t xml:space="preserve">  </w:t>
      </w:r>
      <w:r>
        <w:rPr>
          <w:rFonts w:ascii="Arial" w:hAnsi="Arial" w:cs="Arial"/>
          <w:sz w:val="19"/>
          <w:szCs w:val="19"/>
        </w:rPr>
        <w:t xml:space="preserve">Hinsichtlich der </w:t>
      </w:r>
      <w:proofErr w:type="spellStart"/>
      <w:r>
        <w:rPr>
          <w:rFonts w:ascii="Arial" w:hAnsi="Arial" w:cs="Arial"/>
          <w:sz w:val="19"/>
          <w:szCs w:val="19"/>
        </w:rPr>
        <w:t>oa</w:t>
      </w:r>
      <w:proofErr w:type="spellEnd"/>
      <w:r>
        <w:rPr>
          <w:rFonts w:ascii="Arial" w:hAnsi="Arial" w:cs="Arial"/>
          <w:sz w:val="19"/>
          <w:szCs w:val="19"/>
        </w:rPr>
        <w:t xml:space="preserve"> baulichen Anlage wurden folgende Planabweichungen zum bewilligten Bauvorhaben festgestellt:</w:t>
      </w:r>
    </w:p>
    <w:p w:rsidR="00311286" w:rsidRDefault="00311286">
      <w:pPr>
        <w:ind w:left="709" w:hanging="709"/>
        <w:jc w:val="both"/>
        <w:rPr>
          <w:rFonts w:ascii="Arial" w:hAnsi="Arial" w:cs="Arial"/>
          <w:sz w:val="19"/>
          <w:szCs w:val="19"/>
        </w:rPr>
      </w:pPr>
    </w:p>
    <w:p w:rsidR="00311286" w:rsidRDefault="00311286">
      <w:pPr>
        <w:ind w:left="709" w:hanging="709"/>
        <w:jc w:val="both"/>
        <w:rPr>
          <w:rFonts w:ascii="Arial" w:hAnsi="Arial" w:cs="Arial"/>
          <w:sz w:val="19"/>
          <w:szCs w:val="19"/>
        </w:rPr>
      </w:pPr>
    </w:p>
    <w:p w:rsidR="00311286" w:rsidRDefault="00311286">
      <w:pPr>
        <w:ind w:left="709" w:hanging="709"/>
        <w:jc w:val="both"/>
        <w:rPr>
          <w:rFonts w:ascii="Arial" w:hAnsi="Arial" w:cs="Arial"/>
          <w:sz w:val="19"/>
          <w:szCs w:val="19"/>
        </w:rPr>
      </w:pPr>
    </w:p>
    <w:p w:rsidR="00311286" w:rsidRDefault="00311286">
      <w:pPr>
        <w:ind w:left="709" w:hanging="709"/>
        <w:jc w:val="both"/>
        <w:rPr>
          <w:rFonts w:ascii="Arial" w:hAnsi="Arial" w:cs="Arial"/>
          <w:sz w:val="19"/>
          <w:szCs w:val="19"/>
        </w:rPr>
      </w:pPr>
    </w:p>
    <w:p w:rsidR="00311286" w:rsidRDefault="00311286">
      <w:pPr>
        <w:ind w:left="709" w:hanging="709"/>
        <w:jc w:val="both"/>
        <w:rPr>
          <w:rFonts w:ascii="Arial" w:hAnsi="Arial" w:cs="Arial"/>
          <w:sz w:val="19"/>
          <w:szCs w:val="19"/>
        </w:rPr>
      </w:pPr>
    </w:p>
    <w:p w:rsidR="00311286" w:rsidRDefault="00311286">
      <w:pPr>
        <w:ind w:left="709" w:hanging="709"/>
        <w:jc w:val="both"/>
        <w:rPr>
          <w:rFonts w:ascii="Arial" w:hAnsi="Arial" w:cs="Arial"/>
          <w:sz w:val="19"/>
          <w:szCs w:val="19"/>
        </w:rPr>
      </w:pPr>
    </w:p>
    <w:p w:rsidR="00311286" w:rsidRDefault="00311286">
      <w:pPr>
        <w:ind w:left="709" w:hanging="709"/>
        <w:jc w:val="both"/>
        <w:rPr>
          <w:rFonts w:ascii="Arial" w:hAnsi="Arial" w:cs="Arial"/>
          <w:sz w:val="19"/>
          <w:szCs w:val="19"/>
        </w:rPr>
      </w:pPr>
    </w:p>
    <w:p w:rsidR="00311286" w:rsidRDefault="00311286">
      <w:pPr>
        <w:ind w:left="426" w:hanging="426"/>
        <w:jc w:val="both"/>
        <w:rPr>
          <w:rFonts w:ascii="Arial" w:hAnsi="Arial" w:cs="Arial"/>
          <w:sz w:val="19"/>
          <w:szCs w:val="19"/>
        </w:rPr>
      </w:pPr>
    </w:p>
    <w:p w:rsidR="00311286" w:rsidRDefault="00311286">
      <w:pPr>
        <w:pStyle w:val="Textkrper"/>
      </w:pPr>
      <w:r>
        <w:t xml:space="preserve">Diese Planabweichungen erfordern gem. § 39 Abs. 2 bis 4 </w:t>
      </w:r>
      <w:proofErr w:type="spellStart"/>
      <w:r>
        <w:t>O.ö</w:t>
      </w:r>
      <w:proofErr w:type="spellEnd"/>
      <w:r>
        <w:t xml:space="preserve">. </w:t>
      </w:r>
      <w:proofErr w:type="spellStart"/>
      <w:r>
        <w:t>BauO</w:t>
      </w:r>
      <w:proofErr w:type="spellEnd"/>
      <w:r>
        <w:t xml:space="preserve"> 1994 eine eigene baubehördliche Bewilligung oder Anzeige. Es war daher gem. § 44 Abs. 2 Z 3 </w:t>
      </w:r>
      <w:proofErr w:type="spellStart"/>
      <w:r>
        <w:t>O.ö</w:t>
      </w:r>
      <w:proofErr w:type="spellEnd"/>
      <w:r>
        <w:t xml:space="preserve">. </w:t>
      </w:r>
      <w:proofErr w:type="spellStart"/>
      <w:r>
        <w:t>BauO</w:t>
      </w:r>
      <w:proofErr w:type="spellEnd"/>
      <w:r>
        <w:t xml:space="preserve"> 1994 die Benützung der baulichen Anlage zu untersagen.</w:t>
      </w:r>
    </w:p>
    <w:p w:rsidR="00311286" w:rsidRDefault="00311286">
      <w:pPr>
        <w:ind w:left="709" w:hanging="709"/>
        <w:jc w:val="both"/>
        <w:rPr>
          <w:rFonts w:ascii="Arial" w:hAnsi="Arial" w:cs="Arial"/>
          <w:sz w:val="19"/>
          <w:szCs w:val="19"/>
        </w:rPr>
      </w:pPr>
    </w:p>
    <w:p w:rsidR="00311286" w:rsidRDefault="00311286">
      <w:pPr>
        <w:ind w:left="709" w:hanging="709"/>
        <w:jc w:val="both"/>
        <w:rPr>
          <w:rFonts w:ascii="Arial" w:hAnsi="Arial" w:cs="Arial"/>
          <w:sz w:val="19"/>
          <w:szCs w:val="19"/>
        </w:rPr>
      </w:pPr>
    </w:p>
    <w:p w:rsidR="00311286" w:rsidRDefault="00311286">
      <w:pPr>
        <w:ind w:left="709" w:hanging="709"/>
        <w:jc w:val="both"/>
        <w:rPr>
          <w:rFonts w:ascii="Arial" w:hAnsi="Arial" w:cs="Arial"/>
          <w:sz w:val="19"/>
          <w:szCs w:val="19"/>
        </w:rPr>
      </w:pPr>
      <w:r>
        <w:rPr>
          <w:rFonts w:ascii="Arial" w:hAnsi="Arial" w:cs="Arial"/>
          <w:b/>
          <w:bCs/>
          <w:sz w:val="18"/>
          <w:szCs w:val="18"/>
          <w:vertAlign w:val="superscript"/>
        </w:rPr>
        <w:t>1)</w:t>
      </w:r>
      <w:r>
        <w:rPr>
          <w:rFonts w:ascii="Arial" w:hAnsi="Arial" w:cs="Arial"/>
          <w:b/>
          <w:bCs/>
          <w:sz w:val="19"/>
          <w:szCs w:val="19"/>
          <w:vertAlign w:val="superscript"/>
        </w:rPr>
        <w:t xml:space="preserve"> </w:t>
      </w:r>
      <w:r>
        <w:rPr>
          <w:rFonts w:ascii="Arial" w:hAnsi="Arial" w:cs="Arial"/>
          <w:sz w:val="19"/>
          <w:szCs w:val="19"/>
        </w:rPr>
        <w:t xml:space="preserve"> Hinsichtlich der </w:t>
      </w:r>
      <w:proofErr w:type="spellStart"/>
      <w:r>
        <w:rPr>
          <w:rFonts w:ascii="Arial" w:hAnsi="Arial" w:cs="Arial"/>
          <w:sz w:val="19"/>
          <w:szCs w:val="19"/>
        </w:rPr>
        <w:t>oa</w:t>
      </w:r>
      <w:proofErr w:type="spellEnd"/>
      <w:r>
        <w:rPr>
          <w:rFonts w:ascii="Arial" w:hAnsi="Arial" w:cs="Arial"/>
          <w:sz w:val="19"/>
          <w:szCs w:val="19"/>
        </w:rPr>
        <w:t xml:space="preserve"> baulichen Anlage sind folgende Mängel hervorgekommen:</w:t>
      </w:r>
    </w:p>
    <w:p w:rsidR="00311286" w:rsidRDefault="00311286">
      <w:pPr>
        <w:ind w:left="709" w:hanging="709"/>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ind w:left="426" w:hanging="426"/>
        <w:jc w:val="both"/>
        <w:rPr>
          <w:rFonts w:ascii="Arial" w:hAnsi="Arial" w:cs="Arial"/>
          <w:sz w:val="19"/>
          <w:szCs w:val="19"/>
        </w:rPr>
      </w:pPr>
    </w:p>
    <w:p w:rsidR="00311286" w:rsidRDefault="00311286">
      <w:pPr>
        <w:ind w:left="426" w:hanging="426"/>
        <w:jc w:val="both"/>
        <w:rPr>
          <w:rFonts w:ascii="Arial" w:hAnsi="Arial" w:cs="Arial"/>
          <w:sz w:val="19"/>
          <w:szCs w:val="19"/>
        </w:rPr>
      </w:pPr>
    </w:p>
    <w:p w:rsidR="00311286" w:rsidRDefault="00311286">
      <w:pPr>
        <w:ind w:left="426" w:hanging="426"/>
        <w:jc w:val="both"/>
        <w:rPr>
          <w:rFonts w:ascii="Arial" w:hAnsi="Arial" w:cs="Arial"/>
          <w:sz w:val="19"/>
          <w:szCs w:val="19"/>
        </w:rPr>
      </w:pPr>
    </w:p>
    <w:p w:rsidR="00311286" w:rsidRDefault="00311286">
      <w:pPr>
        <w:pStyle w:val="Textkrper"/>
      </w:pPr>
      <w:r>
        <w:t xml:space="preserve">Diese Mängel hindern eine ordnungsgemäße Benützung, weshalb gemäß § 44 Abs. 2 Z 4 </w:t>
      </w:r>
      <w:proofErr w:type="spellStart"/>
      <w:r>
        <w:t>O.ö</w:t>
      </w:r>
      <w:proofErr w:type="spellEnd"/>
      <w:r>
        <w:t xml:space="preserve">. </w:t>
      </w:r>
      <w:proofErr w:type="spellStart"/>
      <w:r>
        <w:t>BauO</w:t>
      </w:r>
      <w:proofErr w:type="spellEnd"/>
      <w:r>
        <w:t xml:space="preserve"> 1994 die Benützung der baulichen Anlage zu untersagen war.</w:t>
      </w: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r>
        <w:rPr>
          <w:rFonts w:ascii="Arial" w:hAnsi="Arial" w:cs="Arial"/>
          <w:sz w:val="19"/>
          <w:szCs w:val="19"/>
        </w:rPr>
        <w:t>Es war daher spruchgemäß zu entscheiden.</w:t>
      </w:r>
    </w:p>
    <w:p w:rsidR="00311286" w:rsidRDefault="00311286">
      <w:pPr>
        <w:ind w:left="284" w:hanging="284"/>
        <w:jc w:val="both"/>
        <w:rPr>
          <w:rFonts w:ascii="Arial" w:hAnsi="Arial" w:cs="Arial"/>
          <w:sz w:val="19"/>
          <w:szCs w:val="19"/>
        </w:rPr>
      </w:pPr>
    </w:p>
    <w:p w:rsidR="00311286" w:rsidRDefault="00311286">
      <w:pPr>
        <w:ind w:left="284" w:hanging="284"/>
        <w:jc w:val="both"/>
        <w:rPr>
          <w:rFonts w:ascii="Arial" w:hAnsi="Arial" w:cs="Arial"/>
          <w:sz w:val="19"/>
          <w:szCs w:val="19"/>
        </w:rPr>
      </w:pPr>
    </w:p>
    <w:p w:rsidR="00311286" w:rsidRDefault="00311286">
      <w:pPr>
        <w:pStyle w:val="berschrift2"/>
      </w:pPr>
      <w:r>
        <w:t>Rechtsmittelbelehrung</w:t>
      </w:r>
    </w:p>
    <w:p w:rsidR="00311286" w:rsidRDefault="00311286">
      <w:pPr>
        <w:jc w:val="both"/>
        <w:rPr>
          <w:rFonts w:ascii="Arial" w:hAnsi="Arial" w:cs="Arial"/>
          <w:b/>
          <w:bCs/>
          <w:sz w:val="19"/>
          <w:szCs w:val="19"/>
        </w:rPr>
      </w:pPr>
    </w:p>
    <w:p w:rsidR="00C9524A" w:rsidRPr="00BD3BA9" w:rsidRDefault="00C9524A" w:rsidP="00C9524A">
      <w:pPr>
        <w:jc w:val="both"/>
        <w:rPr>
          <w:rFonts w:ascii="Arial" w:hAnsi="Arial" w:cs="Arial"/>
          <w:sz w:val="19"/>
          <w:szCs w:val="19"/>
        </w:rPr>
      </w:pPr>
      <w:r w:rsidRPr="00BD3BA9">
        <w:rPr>
          <w:rFonts w:ascii="Arial" w:hAnsi="Arial" w:cs="Arial"/>
          <w:sz w:val="19"/>
          <w:szCs w:val="19"/>
        </w:rPr>
        <w:t xml:space="preserve">Gegen diesen Bescheid können Sie binnen vier Wochen nach Zustellung Beschwerde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BD3BA9">
        <w:rPr>
          <w:rFonts w:ascii="Arial" w:hAnsi="Arial" w:cs="Arial"/>
          <w:sz w:val="19"/>
          <w:szCs w:val="19"/>
        </w:rPr>
        <w:t>bzw</w:t>
      </w:r>
      <w:proofErr w:type="spellEnd"/>
      <w:r w:rsidRPr="00BD3BA9">
        <w:rPr>
          <w:rFonts w:ascii="Arial" w:hAnsi="Arial" w:cs="Arial"/>
          <w:sz w:val="19"/>
          <w:szCs w:val="19"/>
        </w:rPr>
        <w:t xml:space="preserve"> des Rechtsanwalts zur Vertreterin bzw. zum Vertreter und der anzufechtende Bescheid dieser </w:t>
      </w:r>
      <w:proofErr w:type="spellStart"/>
      <w:r w:rsidRPr="00BD3BA9">
        <w:rPr>
          <w:rFonts w:ascii="Arial" w:hAnsi="Arial" w:cs="Arial"/>
          <w:sz w:val="19"/>
          <w:szCs w:val="19"/>
        </w:rPr>
        <w:t>bzw</w:t>
      </w:r>
      <w:proofErr w:type="spellEnd"/>
      <w:r w:rsidRPr="00BD3BA9">
        <w:rPr>
          <w:rFonts w:ascii="Arial" w:hAnsi="Arial" w:cs="Arial"/>
          <w:sz w:val="19"/>
          <w:szCs w:val="19"/>
        </w:rPr>
        <w:t xml:space="preserve"> diesem zugestellt sind. Wird der rechtzeitig gestellte Antrag auf Bewilligung der Verfahrenshilfe abgewiesen, beginnt die Beschwerdefrist erst mit der Zustellung des abweisenden Beschlusses an Sie zu laufen.</w:t>
      </w:r>
    </w:p>
    <w:p w:rsidR="00C9524A" w:rsidRPr="00BD3BA9" w:rsidRDefault="00C9524A" w:rsidP="00C9524A">
      <w:pPr>
        <w:jc w:val="both"/>
        <w:rPr>
          <w:rFonts w:ascii="Arial" w:hAnsi="Arial" w:cs="Arial"/>
          <w:sz w:val="19"/>
          <w:szCs w:val="19"/>
        </w:rPr>
      </w:pPr>
    </w:p>
    <w:p w:rsidR="00C9524A" w:rsidRPr="00BD3BA9" w:rsidRDefault="00C9524A" w:rsidP="00C9524A">
      <w:pPr>
        <w:jc w:val="both"/>
        <w:rPr>
          <w:rFonts w:ascii="Arial" w:hAnsi="Arial" w:cs="Arial"/>
          <w:sz w:val="19"/>
          <w:szCs w:val="19"/>
        </w:rPr>
      </w:pPr>
      <w:r w:rsidRPr="00BD3BA9">
        <w:rPr>
          <w:rFonts w:ascii="Arial" w:hAnsi="Arial" w:cs="Arial"/>
          <w:sz w:val="19"/>
          <w:szCs w:val="19"/>
        </w:rPr>
        <w:t>Die Beschwerde ist schriftlich</w:t>
      </w:r>
      <w:r>
        <w:rPr>
          <w:rStyle w:val="Funotenzeichen"/>
          <w:rFonts w:ascii="Arial" w:hAnsi="Arial" w:cs="Arial"/>
          <w:sz w:val="19"/>
          <w:szCs w:val="19"/>
        </w:rPr>
        <w:footnoteReference w:id="1"/>
      </w:r>
      <w:r w:rsidRPr="00BD3BA9">
        <w:rPr>
          <w:rFonts w:ascii="Arial" w:hAnsi="Arial" w:cs="Arial"/>
          <w:sz w:val="19"/>
          <w:szCs w:val="19"/>
        </w:rPr>
        <w:t xml:space="preserve"> beim Gemeindeamt einzubringen und hat zu enthalten:</w:t>
      </w:r>
    </w:p>
    <w:p w:rsidR="00C9524A" w:rsidRPr="00BD3BA9" w:rsidRDefault="00C9524A" w:rsidP="00C9524A">
      <w:pPr>
        <w:jc w:val="both"/>
        <w:rPr>
          <w:rFonts w:ascii="Arial" w:hAnsi="Arial" w:cs="Arial"/>
          <w:sz w:val="19"/>
          <w:szCs w:val="19"/>
        </w:rPr>
      </w:pPr>
      <w:r w:rsidRPr="00BD3BA9">
        <w:rPr>
          <w:rFonts w:ascii="Arial" w:hAnsi="Arial" w:cs="Arial"/>
          <w:sz w:val="19"/>
          <w:szCs w:val="19"/>
        </w:rPr>
        <w:t xml:space="preserve">           </w:t>
      </w:r>
    </w:p>
    <w:p w:rsidR="00C9524A" w:rsidRPr="00BD3BA9" w:rsidRDefault="00C9524A" w:rsidP="00C9524A">
      <w:pPr>
        <w:jc w:val="both"/>
        <w:rPr>
          <w:rFonts w:ascii="Arial" w:hAnsi="Arial" w:cs="Arial"/>
          <w:sz w:val="19"/>
          <w:szCs w:val="19"/>
        </w:rPr>
      </w:pPr>
      <w:r w:rsidRPr="00BD3BA9">
        <w:rPr>
          <w:rFonts w:ascii="Arial" w:hAnsi="Arial" w:cs="Arial"/>
          <w:sz w:val="19"/>
          <w:szCs w:val="19"/>
        </w:rPr>
        <w:t>1. die Bezeichnung des angefochtenen Bescheides,</w:t>
      </w:r>
    </w:p>
    <w:p w:rsidR="00C9524A" w:rsidRPr="00BD3BA9" w:rsidRDefault="00C9524A" w:rsidP="00C9524A">
      <w:pPr>
        <w:jc w:val="both"/>
        <w:rPr>
          <w:rFonts w:ascii="Arial" w:hAnsi="Arial" w:cs="Arial"/>
          <w:sz w:val="19"/>
          <w:szCs w:val="19"/>
        </w:rPr>
      </w:pPr>
      <w:r w:rsidRPr="00BD3BA9">
        <w:rPr>
          <w:rFonts w:ascii="Arial" w:hAnsi="Arial" w:cs="Arial"/>
          <w:sz w:val="19"/>
          <w:szCs w:val="19"/>
        </w:rPr>
        <w:t>2. die Bezeichnung der belangten Behörde (bescheiderlassende Behörde),</w:t>
      </w:r>
    </w:p>
    <w:p w:rsidR="00C9524A" w:rsidRPr="00BD3BA9" w:rsidRDefault="00C9524A" w:rsidP="00C9524A">
      <w:pPr>
        <w:jc w:val="both"/>
        <w:rPr>
          <w:rFonts w:ascii="Arial" w:hAnsi="Arial" w:cs="Arial"/>
          <w:sz w:val="19"/>
          <w:szCs w:val="19"/>
        </w:rPr>
      </w:pPr>
      <w:r w:rsidRPr="00BD3BA9">
        <w:rPr>
          <w:rFonts w:ascii="Arial" w:hAnsi="Arial" w:cs="Arial"/>
          <w:sz w:val="19"/>
          <w:szCs w:val="19"/>
        </w:rPr>
        <w:t>3. die Gründe, auf die sich die Behauptung der Rechtswidrigkeit stützt,</w:t>
      </w:r>
    </w:p>
    <w:p w:rsidR="00C9524A" w:rsidRPr="00BD3BA9" w:rsidRDefault="00C9524A" w:rsidP="00C9524A">
      <w:pPr>
        <w:jc w:val="both"/>
        <w:rPr>
          <w:rFonts w:ascii="Arial" w:hAnsi="Arial" w:cs="Arial"/>
          <w:sz w:val="19"/>
          <w:szCs w:val="19"/>
        </w:rPr>
      </w:pPr>
      <w:r w:rsidRPr="00BD3BA9">
        <w:rPr>
          <w:rFonts w:ascii="Arial" w:hAnsi="Arial" w:cs="Arial"/>
          <w:sz w:val="19"/>
          <w:szCs w:val="19"/>
        </w:rPr>
        <w:t>4. das Begehren und</w:t>
      </w:r>
    </w:p>
    <w:p w:rsidR="00C9524A" w:rsidRPr="00BD3BA9" w:rsidRDefault="00C9524A" w:rsidP="00C9524A">
      <w:pPr>
        <w:jc w:val="both"/>
        <w:rPr>
          <w:rFonts w:ascii="Arial" w:hAnsi="Arial" w:cs="Arial"/>
          <w:sz w:val="19"/>
          <w:szCs w:val="19"/>
        </w:rPr>
      </w:pPr>
      <w:r w:rsidRPr="00BD3BA9">
        <w:rPr>
          <w:rFonts w:ascii="Arial" w:hAnsi="Arial" w:cs="Arial"/>
          <w:sz w:val="19"/>
          <w:szCs w:val="19"/>
        </w:rPr>
        <w:t>5. die Angaben, die erforderlich sind, um zu beurteilen, ob die Beschwerde rechtzeitig eingebracht ist.</w:t>
      </w:r>
    </w:p>
    <w:p w:rsidR="00C9524A" w:rsidRPr="00BD3BA9" w:rsidRDefault="00C9524A" w:rsidP="00C9524A">
      <w:pPr>
        <w:jc w:val="both"/>
        <w:rPr>
          <w:rFonts w:ascii="Arial" w:hAnsi="Arial" w:cs="Arial"/>
          <w:sz w:val="19"/>
          <w:szCs w:val="19"/>
        </w:rPr>
      </w:pPr>
    </w:p>
    <w:p w:rsidR="00C9524A" w:rsidRDefault="00C9524A" w:rsidP="00C9524A">
      <w:pPr>
        <w:jc w:val="both"/>
        <w:rPr>
          <w:rFonts w:ascii="Arial" w:hAnsi="Arial" w:cs="Arial"/>
          <w:sz w:val="19"/>
          <w:szCs w:val="19"/>
        </w:rPr>
      </w:pPr>
      <w:r w:rsidRPr="00BD3BA9">
        <w:rPr>
          <w:rFonts w:ascii="Arial" w:hAnsi="Arial" w:cs="Arial"/>
          <w:sz w:val="19"/>
          <w:szCs w:val="19"/>
        </w:rPr>
        <w:t>Sie haben das Recht, im Verfahren vor dem Verwaltungsgericht eine mündliche Verhandlung zu beantragen.</w:t>
      </w:r>
    </w:p>
    <w:p w:rsidR="00C9524A" w:rsidRPr="00BD3BA9" w:rsidRDefault="00C9524A" w:rsidP="00C9524A">
      <w:pPr>
        <w:jc w:val="both"/>
        <w:rPr>
          <w:rFonts w:ascii="Arial" w:hAnsi="Arial" w:cs="Arial"/>
          <w:sz w:val="19"/>
          <w:szCs w:val="19"/>
        </w:rPr>
      </w:pPr>
    </w:p>
    <w:p w:rsidR="00C9524A" w:rsidRPr="00BD3BA9" w:rsidRDefault="00C9524A" w:rsidP="00C9524A">
      <w:pPr>
        <w:jc w:val="both"/>
        <w:rPr>
          <w:rFonts w:ascii="Arial" w:hAnsi="Arial" w:cs="Arial"/>
          <w:sz w:val="19"/>
          <w:szCs w:val="19"/>
        </w:rPr>
      </w:pPr>
    </w:p>
    <w:p w:rsidR="00C9524A" w:rsidRPr="00BD3BA9" w:rsidRDefault="00C9524A" w:rsidP="00C9524A">
      <w:pPr>
        <w:jc w:val="both"/>
        <w:rPr>
          <w:rFonts w:ascii="Arial" w:hAnsi="Arial" w:cs="Arial"/>
          <w:i/>
          <w:sz w:val="19"/>
          <w:szCs w:val="19"/>
          <w:u w:val="single"/>
        </w:rPr>
      </w:pPr>
      <w:r w:rsidRPr="00BD3BA9">
        <w:rPr>
          <w:rFonts w:ascii="Arial" w:hAnsi="Arial" w:cs="Arial"/>
          <w:i/>
          <w:sz w:val="19"/>
          <w:szCs w:val="19"/>
          <w:u w:val="single"/>
        </w:rPr>
        <w:lastRenderedPageBreak/>
        <w:t>Hinweis zur Gebührenpflicht:</w:t>
      </w:r>
      <w:r w:rsidRPr="00BD3BA9">
        <w:rPr>
          <w:rStyle w:val="Funotenzeichen"/>
          <w:rFonts w:ascii="Arial" w:hAnsi="Arial" w:cs="Arial"/>
          <w:i/>
          <w:sz w:val="19"/>
          <w:szCs w:val="19"/>
          <w:u w:val="single"/>
        </w:rPr>
        <w:footnoteReference w:id="2"/>
      </w:r>
      <w:r w:rsidRPr="00BD3BA9">
        <w:rPr>
          <w:rFonts w:ascii="Arial" w:hAnsi="Arial" w:cs="Arial"/>
          <w:i/>
          <w:sz w:val="19"/>
          <w:szCs w:val="19"/>
          <w:u w:val="single"/>
        </w:rPr>
        <w:t xml:space="preserve"> </w:t>
      </w:r>
      <w:r w:rsidRPr="00BD3BA9">
        <w:rPr>
          <w:rStyle w:val="Funotenzeichen"/>
          <w:rFonts w:ascii="Arial" w:hAnsi="Arial" w:cs="Arial"/>
          <w:i/>
          <w:sz w:val="19"/>
          <w:szCs w:val="19"/>
          <w:u w:val="single"/>
        </w:rPr>
        <w:footnoteReference w:id="3"/>
      </w:r>
      <w:r w:rsidRPr="00BD3BA9">
        <w:rPr>
          <w:rFonts w:ascii="Arial" w:hAnsi="Arial" w:cs="Arial"/>
          <w:i/>
          <w:sz w:val="19"/>
          <w:szCs w:val="19"/>
          <w:u w:val="single"/>
        </w:rPr>
        <w:t xml:space="preserve">   </w:t>
      </w:r>
    </w:p>
    <w:p w:rsidR="00C9524A" w:rsidRPr="00BD3BA9" w:rsidRDefault="00C9524A" w:rsidP="00C9524A">
      <w:pPr>
        <w:jc w:val="both"/>
        <w:rPr>
          <w:rFonts w:ascii="Arial" w:hAnsi="Arial" w:cs="Arial"/>
          <w:i/>
          <w:sz w:val="19"/>
          <w:szCs w:val="19"/>
        </w:rPr>
      </w:pPr>
      <w:r w:rsidRPr="00BD3BA9">
        <w:rPr>
          <w:rFonts w:ascii="Arial" w:hAnsi="Arial" w:cs="Arial"/>
          <w:i/>
          <w:sz w:val="19"/>
          <w:szCs w:val="19"/>
        </w:rPr>
        <w:t xml:space="preserve">Für die Beschwerde ist eine Eingabegebühr in Höhe von 30,- Euro zu entrichten. Die Gebühr ist auf das Konto des Finanzamtes für Gebühren, </w:t>
      </w:r>
      <w:proofErr w:type="spellStart"/>
      <w:r w:rsidRPr="00BD3BA9">
        <w:rPr>
          <w:rFonts w:ascii="Arial" w:hAnsi="Arial" w:cs="Arial"/>
          <w:i/>
          <w:sz w:val="19"/>
          <w:szCs w:val="19"/>
        </w:rPr>
        <w:t>Verkehrsteuern</w:t>
      </w:r>
      <w:proofErr w:type="spellEnd"/>
      <w:r w:rsidRPr="00BD3BA9">
        <w:rPr>
          <w:rFonts w:ascii="Arial" w:hAnsi="Arial" w:cs="Arial"/>
          <w:i/>
          <w:sz w:val="19"/>
          <w:szCs w:val="19"/>
        </w:rPr>
        <w:t xml:space="preserve"> und Glücksspiel (IBAN: AT83 0100 0000 0550 4109, BIC: BUNDATWW) zu entrichten wobei auf der Zahlungsanweisung als Verwendungszweck das jeweilige Beschwerdeverfahren (Geschäftszahl des Bescheides) anzugeben ist. </w:t>
      </w:r>
    </w:p>
    <w:p w:rsidR="00C9524A" w:rsidRPr="00BD3BA9" w:rsidRDefault="00C9524A" w:rsidP="00C9524A">
      <w:pPr>
        <w:jc w:val="both"/>
        <w:rPr>
          <w:rFonts w:ascii="Arial" w:hAnsi="Arial" w:cs="Arial"/>
          <w:i/>
          <w:sz w:val="19"/>
          <w:szCs w:val="19"/>
        </w:rPr>
      </w:pPr>
      <w:r w:rsidRPr="00BD3BA9">
        <w:rPr>
          <w:rFonts w:ascii="Arial" w:hAnsi="Arial" w:cs="Arial"/>
          <w:i/>
          <w:sz w:val="19"/>
          <w:szCs w:val="19"/>
        </w:rPr>
        <w:t xml:space="preserve">Bei elektronischer Überweisung der Beschwerdegebühr mit der „Finanzamtszahlung“ ist als Empfänger das Finanzamt für Gebühren, </w:t>
      </w:r>
      <w:proofErr w:type="spellStart"/>
      <w:r w:rsidRPr="00BD3BA9">
        <w:rPr>
          <w:rFonts w:ascii="Arial" w:hAnsi="Arial" w:cs="Arial"/>
          <w:i/>
          <w:sz w:val="19"/>
          <w:szCs w:val="19"/>
        </w:rPr>
        <w:t>Verkehrsteuern</w:t>
      </w:r>
      <w:proofErr w:type="spellEnd"/>
      <w:r w:rsidRPr="00BD3BA9">
        <w:rPr>
          <w:rFonts w:ascii="Arial" w:hAnsi="Arial" w:cs="Arial"/>
          <w:i/>
          <w:sz w:val="19"/>
          <w:szCs w:val="19"/>
        </w:rPr>
        <w:t xml:space="preserve"> und Glücksspiel (IBAN wie zuvor) anzugeben oder auszuwählen. Weiters sind die Steuernummer/Abgabenkontonummer 109999102, die Abgabenart „EEE – Beschwerdegebühr“, das Datum des Bescheides als Zeitraum und der Betrag anzugeben.</w:t>
      </w:r>
    </w:p>
    <w:p w:rsidR="00C9524A" w:rsidRPr="00BD3BA9" w:rsidRDefault="00C9524A" w:rsidP="00C9524A">
      <w:pPr>
        <w:jc w:val="both"/>
        <w:rPr>
          <w:rFonts w:ascii="Arial" w:hAnsi="Arial" w:cs="Arial"/>
          <w:i/>
          <w:sz w:val="19"/>
          <w:szCs w:val="19"/>
        </w:rPr>
      </w:pPr>
      <w:r w:rsidRPr="00BD3BA9">
        <w:rPr>
          <w:rFonts w:ascii="Arial" w:hAnsi="Arial" w:cs="Arial"/>
          <w:i/>
          <w:sz w:val="19"/>
          <w:szCs w:val="19"/>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rsidR="00311286" w:rsidRDefault="00311286">
      <w:pPr>
        <w:jc w:val="both"/>
        <w:rPr>
          <w:rFonts w:ascii="Arial" w:hAnsi="Arial" w:cs="Arial"/>
          <w:sz w:val="19"/>
          <w:szCs w:val="19"/>
        </w:rPr>
      </w:pPr>
    </w:p>
    <w:p w:rsidR="00311286" w:rsidRDefault="00311286">
      <w:pPr>
        <w:jc w:val="both"/>
        <w:rPr>
          <w:rFonts w:ascii="Arial" w:hAnsi="Arial" w:cs="Arial"/>
          <w:sz w:val="19"/>
          <w:szCs w:val="19"/>
        </w:rPr>
      </w:pPr>
    </w:p>
    <w:p w:rsidR="00311286" w:rsidRDefault="00311286">
      <w:pPr>
        <w:ind w:firstLine="708"/>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rsidR="00311286" w:rsidRDefault="00311286">
      <w:pPr>
        <w:jc w:val="both"/>
        <w:rPr>
          <w:rFonts w:ascii="Arial" w:hAnsi="Arial" w:cs="Arial"/>
          <w:b/>
          <w:bCs/>
          <w:sz w:val="19"/>
          <w:szCs w:val="19"/>
        </w:rPr>
      </w:pPr>
    </w:p>
    <w:p w:rsidR="00311286" w:rsidRDefault="00311286">
      <w:pPr>
        <w:jc w:val="both"/>
        <w:rPr>
          <w:rFonts w:ascii="Arial" w:hAnsi="Arial" w:cs="Arial"/>
          <w:b/>
          <w:bCs/>
          <w:sz w:val="19"/>
          <w:szCs w:val="19"/>
        </w:rPr>
      </w:pPr>
    </w:p>
    <w:p w:rsidR="00311286" w:rsidRDefault="00311286">
      <w:pPr>
        <w:jc w:val="both"/>
        <w:rPr>
          <w:rFonts w:ascii="Arial" w:hAnsi="Arial" w:cs="Arial"/>
          <w:b/>
          <w:bCs/>
          <w:sz w:val="19"/>
          <w:szCs w:val="19"/>
        </w:rPr>
      </w:pPr>
    </w:p>
    <w:p w:rsidR="00311286" w:rsidRDefault="00311286">
      <w:pPr>
        <w:spacing w:line="360" w:lineRule="auto"/>
        <w:jc w:val="both"/>
        <w:rPr>
          <w:rFonts w:ascii="Arial" w:hAnsi="Arial" w:cs="Arial"/>
          <w:sz w:val="18"/>
          <w:szCs w:val="18"/>
        </w:rPr>
      </w:pPr>
      <w:r>
        <w:rPr>
          <w:rFonts w:ascii="Arial" w:hAnsi="Arial" w:cs="Arial"/>
          <w:b/>
          <w:bCs/>
          <w:sz w:val="18"/>
          <w:szCs w:val="18"/>
        </w:rPr>
        <w:t>Beilagen:</w:t>
      </w:r>
      <w:r>
        <w:rPr>
          <w:rFonts w:ascii="Arial" w:hAnsi="Arial" w:cs="Arial"/>
          <w:sz w:val="18"/>
          <w:szCs w:val="18"/>
        </w:rPr>
        <w:t xml:space="preserve"> </w:t>
      </w:r>
    </w:p>
    <w:p w:rsidR="00311286" w:rsidRDefault="00311286">
      <w:pPr>
        <w:jc w:val="both"/>
        <w:rPr>
          <w:rFonts w:ascii="Arial" w:hAnsi="Arial" w:cs="Arial"/>
          <w:sz w:val="18"/>
          <w:szCs w:val="18"/>
        </w:rPr>
      </w:pPr>
      <w:r>
        <w:rPr>
          <w:rFonts w:ascii="Arial" w:hAnsi="Arial" w:cs="Arial"/>
          <w:sz w:val="18"/>
          <w:szCs w:val="18"/>
        </w:rPr>
        <w:t>Gutachten des</w:t>
      </w:r>
    </w:p>
    <w:p w:rsidR="00311286" w:rsidRDefault="00311286">
      <w:pPr>
        <w:jc w:val="both"/>
        <w:rPr>
          <w:rFonts w:ascii="Arial" w:hAnsi="Arial" w:cs="Arial"/>
          <w:b/>
          <w:bCs/>
          <w:sz w:val="19"/>
          <w:szCs w:val="19"/>
        </w:rPr>
      </w:pPr>
    </w:p>
    <w:p w:rsidR="00311286" w:rsidRDefault="00311286">
      <w:pPr>
        <w:jc w:val="both"/>
        <w:rPr>
          <w:rFonts w:ascii="Arial" w:hAnsi="Arial" w:cs="Arial"/>
          <w:b/>
          <w:bCs/>
          <w:sz w:val="19"/>
          <w:szCs w:val="19"/>
        </w:rPr>
      </w:pPr>
    </w:p>
    <w:p w:rsidR="00311286" w:rsidRDefault="00311286">
      <w:pPr>
        <w:jc w:val="both"/>
        <w:rPr>
          <w:rFonts w:ascii="Arial" w:hAnsi="Arial" w:cs="Arial"/>
          <w:b/>
          <w:bCs/>
          <w:sz w:val="19"/>
          <w:szCs w:val="19"/>
        </w:rPr>
      </w:pPr>
    </w:p>
    <w:p w:rsidR="00311286" w:rsidRDefault="00311286">
      <w:pPr>
        <w:jc w:val="both"/>
        <w:rPr>
          <w:rFonts w:ascii="Arial" w:hAnsi="Arial" w:cs="Arial"/>
          <w:b/>
          <w:bCs/>
          <w:sz w:val="19"/>
          <w:szCs w:val="19"/>
        </w:rPr>
      </w:pPr>
    </w:p>
    <w:p w:rsidR="00311286" w:rsidRDefault="00311286">
      <w:pPr>
        <w:jc w:val="both"/>
        <w:rPr>
          <w:rFonts w:ascii="Arial" w:hAnsi="Arial" w:cs="Arial"/>
          <w:b/>
          <w:bCs/>
          <w:sz w:val="19"/>
          <w:szCs w:val="19"/>
        </w:rPr>
      </w:pPr>
    </w:p>
    <w:p w:rsidR="00311286" w:rsidRDefault="00311286">
      <w:pPr>
        <w:jc w:val="both"/>
        <w:rPr>
          <w:rFonts w:ascii="Arial" w:hAnsi="Arial" w:cs="Arial"/>
          <w:sz w:val="19"/>
          <w:szCs w:val="19"/>
        </w:rPr>
      </w:pPr>
    </w:p>
    <w:p w:rsidR="00311286" w:rsidRDefault="00311286">
      <w:pPr>
        <w:jc w:val="both"/>
        <w:rPr>
          <w:rFonts w:ascii="Arial" w:hAnsi="Arial" w:cs="Arial"/>
          <w:sz w:val="16"/>
          <w:szCs w:val="16"/>
        </w:rPr>
      </w:pPr>
      <w:r>
        <w:rPr>
          <w:rFonts w:ascii="Arial" w:hAnsi="Arial" w:cs="Arial"/>
          <w:sz w:val="16"/>
          <w:szCs w:val="16"/>
        </w:rPr>
        <w:t>___________</w:t>
      </w:r>
    </w:p>
    <w:p w:rsidR="00311286" w:rsidRDefault="00311286">
      <w:pPr>
        <w:spacing w:before="60"/>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vertAlign w:val="superscript"/>
        </w:rPr>
        <w:t>)</w:t>
      </w:r>
      <w:r>
        <w:rPr>
          <w:rFonts w:ascii="Arial" w:hAnsi="Arial" w:cs="Arial"/>
          <w:sz w:val="16"/>
          <w:szCs w:val="16"/>
        </w:rPr>
        <w:t xml:space="preserve"> Nichtzutreffendes streichen</w:t>
      </w:r>
    </w:p>
    <w:sectPr w:rsidR="00311286">
      <w:footerReference w:type="first" r:id="rId7"/>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A3E" w:rsidRDefault="00FA4A3E">
      <w:r>
        <w:separator/>
      </w:r>
    </w:p>
  </w:endnote>
  <w:endnote w:type="continuationSeparator" w:id="0">
    <w:p w:rsidR="00FA4A3E" w:rsidRDefault="00FA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6" w:rsidRDefault="00311286">
    <w:pPr>
      <w:pStyle w:val="Fuzeile"/>
      <w:tabs>
        <w:tab w:val="clear" w:pos="4536"/>
        <w:tab w:val="clear" w:pos="9072"/>
      </w:tabs>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rsidR="00D64892" w:rsidRDefault="00311286">
    <w:pPr>
      <w:pStyle w:val="Fuzeile"/>
      <w:tabs>
        <w:tab w:val="clear" w:pos="4536"/>
        <w:tab w:val="clear" w:pos="9072"/>
      </w:tabs>
      <w:rPr>
        <w:rFonts w:ascii="Arial" w:hAnsi="Arial" w:cs="Arial"/>
        <w:sz w:val="16"/>
        <w:szCs w:val="16"/>
      </w:rPr>
    </w:pPr>
    <w:r>
      <w:rPr>
        <w:rFonts w:ascii="Arial" w:hAnsi="Arial" w:cs="Arial"/>
        <w:sz w:val="16"/>
        <w:szCs w:val="16"/>
      </w:rPr>
      <w:t xml:space="preserve">OÖ Gemeindebund: UNTERSAGUNG DER BENÜTZUNG (§ 44 Abs. 2 </w:t>
    </w:r>
    <w:proofErr w:type="spellStart"/>
    <w:r>
      <w:rPr>
        <w:rFonts w:ascii="Arial" w:hAnsi="Arial" w:cs="Arial"/>
        <w:sz w:val="16"/>
        <w:szCs w:val="16"/>
      </w:rPr>
      <w:t>O.ö</w:t>
    </w:r>
    <w:proofErr w:type="spellEnd"/>
    <w:r>
      <w:rPr>
        <w:rFonts w:ascii="Arial" w:hAnsi="Arial" w:cs="Arial"/>
        <w:sz w:val="16"/>
        <w:szCs w:val="16"/>
      </w:rPr>
      <w:t xml:space="preserve">. </w:t>
    </w:r>
    <w:proofErr w:type="spellStart"/>
    <w:r>
      <w:rPr>
        <w:rFonts w:ascii="Arial" w:hAnsi="Arial" w:cs="Arial"/>
        <w:sz w:val="16"/>
        <w:szCs w:val="16"/>
      </w:rPr>
      <w:t>BauO</w:t>
    </w:r>
    <w:proofErr w:type="spellEnd"/>
    <w:r>
      <w:rPr>
        <w:rFonts w:ascii="Arial" w:hAnsi="Arial" w:cs="Arial"/>
        <w:sz w:val="16"/>
        <w:szCs w:val="16"/>
      </w:rPr>
      <w:t xml:space="preserve"> 1994)    </w:t>
    </w:r>
  </w:p>
  <w:p w:rsidR="00311286" w:rsidRDefault="00311286">
    <w:pPr>
      <w:pStyle w:val="Fuzeile"/>
      <w:tabs>
        <w:tab w:val="clear" w:pos="4536"/>
        <w:tab w:val="clear" w:pos="9072"/>
      </w:tabs>
      <w:rPr>
        <w:rFonts w:ascii="Arial" w:hAnsi="Arial" w:cs="Arial"/>
        <w:sz w:val="16"/>
        <w:szCs w:val="16"/>
      </w:rPr>
    </w:pPr>
    <w:r>
      <w:rPr>
        <w:rFonts w:ascii="Arial" w:hAnsi="Arial" w:cs="Arial"/>
        <w:sz w:val="16"/>
        <w:szCs w:val="16"/>
      </w:rPr>
      <w:t>NACHDRUCK VERBOTEN!</w:t>
    </w:r>
  </w:p>
  <w:p w:rsidR="00D64892" w:rsidRDefault="00D64892">
    <w:pPr>
      <w:pStyle w:val="Fuzeile"/>
      <w:tabs>
        <w:tab w:val="clear" w:pos="4536"/>
        <w:tab w:val="clear" w:pos="9072"/>
      </w:tabs>
      <w:rPr>
        <w:rFonts w:ascii="Arial" w:hAnsi="Arial" w:cs="Arial"/>
        <w:sz w:val="16"/>
        <w:szCs w:val="16"/>
      </w:rPr>
    </w:pPr>
    <w:r>
      <w:rPr>
        <w:rFonts w:ascii="Arial" w:hAnsi="Arial" w:cs="Arial"/>
        <w:sz w:val="16"/>
        <w:szCs w:val="16"/>
      </w:rPr>
      <w:t>Stand 1.7.2018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A3E" w:rsidRDefault="00FA4A3E">
      <w:r>
        <w:separator/>
      </w:r>
    </w:p>
  </w:footnote>
  <w:footnote w:type="continuationSeparator" w:id="0">
    <w:p w:rsidR="00FA4A3E" w:rsidRDefault="00FA4A3E">
      <w:r>
        <w:continuationSeparator/>
      </w:r>
    </w:p>
  </w:footnote>
  <w:footnote w:id="1">
    <w:p w:rsidR="00C9524A" w:rsidRPr="00BD3BA9" w:rsidRDefault="00C9524A" w:rsidP="00C9524A">
      <w:pPr>
        <w:pStyle w:val="Funotentext"/>
        <w:jc w:val="both"/>
        <w:rPr>
          <w:rFonts w:ascii="Arial" w:hAnsi="Arial" w:cs="Arial"/>
          <w:sz w:val="18"/>
          <w:szCs w:val="18"/>
        </w:rPr>
      </w:pPr>
      <w:r>
        <w:rPr>
          <w:rStyle w:val="Funotenzeichen"/>
        </w:rPr>
        <w:footnoteRef/>
      </w:r>
      <w:r>
        <w:t xml:space="preserve">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rsidR="00C9524A" w:rsidRDefault="00C9524A" w:rsidP="00C9524A">
      <w:pPr>
        <w:pStyle w:val="Funotentext"/>
      </w:pPr>
      <w:r>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footnote>
  <w:footnote w:id="3">
    <w:p w:rsidR="00C9524A" w:rsidRDefault="00C9524A" w:rsidP="00C9524A">
      <w:pPr>
        <w:pStyle w:val="Funotentext"/>
      </w:pPr>
      <w:r>
        <w:rPr>
          <w:rStyle w:val="Funotenzeichen"/>
        </w:rPr>
        <w:footnoteRef/>
      </w:r>
      <w:r>
        <w:t xml:space="preserve"> </w:t>
      </w:r>
      <w:r>
        <w:rPr>
          <w:rFonts w:ascii="Arial" w:hAnsi="Arial" w:cs="Arial"/>
          <w:sz w:val="18"/>
          <w:szCs w:val="18"/>
        </w:rPr>
        <w:t>Beachten Sie im Bauverfahren: gemäß § 14 TP 6 Abs 5 Z 20 Gebührengesetz sind die Eingaben der Nachbarparteien von der Gebühr befreit.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10408"/>
    <w:multiLevelType w:val="singleLevel"/>
    <w:tmpl w:val="0407000F"/>
    <w:lvl w:ilvl="0">
      <w:start w:val="1"/>
      <w:numFmt w:val="decimal"/>
      <w:lvlText w:val="%1."/>
      <w:legacy w:legacy="1" w:legacySpace="0" w:legacyIndent="360"/>
      <w:lvlJc w:val="left"/>
      <w:pPr>
        <w:ind w:left="36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86"/>
    <w:rsid w:val="00072C40"/>
    <w:rsid w:val="000C6428"/>
    <w:rsid w:val="00311286"/>
    <w:rsid w:val="00610CFC"/>
    <w:rsid w:val="008729B7"/>
    <w:rsid w:val="00A83D18"/>
    <w:rsid w:val="00C9524A"/>
    <w:rsid w:val="00D64892"/>
    <w:rsid w:val="00FA4A3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C7CFA2"/>
  <w14:defaultImageDpi w14:val="0"/>
  <w15:docId w15:val="{6575DFEE-54C8-4CE3-9182-FECCD1E2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autoSpaceDE w:val="0"/>
      <w:autoSpaceDN w:val="0"/>
      <w:spacing w:after="0" w:line="240" w:lineRule="auto"/>
    </w:pPr>
    <w:rPr>
      <w:rFonts w:ascii="Times New Roman" w:hAnsi="Times New Roman"/>
      <w:sz w:val="20"/>
      <w:szCs w:val="20"/>
      <w:lang w:val="de-DE" w:eastAsia="de-DE"/>
    </w:rPr>
  </w:style>
  <w:style w:type="paragraph" w:styleId="berschrift1">
    <w:name w:val="heading 1"/>
    <w:basedOn w:val="Standard"/>
    <w:next w:val="Standard"/>
    <w:link w:val="berschrift1Zchn"/>
    <w:uiPriority w:val="99"/>
    <w:qFormat/>
    <w:pPr>
      <w:keepNext/>
      <w:ind w:left="284" w:hanging="284"/>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0"/>
      <w:szCs w:val="20"/>
      <w:lang w:val="de-DE" w:eastAsia="de-DE"/>
    </w:rPr>
  </w:style>
  <w:style w:type="paragraph" w:styleId="Textkrper">
    <w:name w:val="Body Text"/>
    <w:basedOn w:val="Standard"/>
    <w:link w:val="TextkrperZchn"/>
    <w:uiPriority w:val="99"/>
    <w:pPr>
      <w:jc w:val="both"/>
    </w:pPr>
    <w:rPr>
      <w:rFonts w:ascii="Arial" w:hAnsi="Arial" w:cs="Arial"/>
      <w:sz w:val="19"/>
      <w:szCs w:val="19"/>
    </w:rPr>
  </w:style>
  <w:style w:type="character" w:customStyle="1" w:styleId="TextkrperZchn">
    <w:name w:val="Textkörper Zchn"/>
    <w:basedOn w:val="Absatz-Standardschriftart"/>
    <w:link w:val="Textkrper"/>
    <w:uiPriority w:val="99"/>
    <w:semiHidden/>
    <w:locked/>
    <w:rPr>
      <w:rFonts w:ascii="Times New Roman" w:hAnsi="Times New Roman" w:cs="Times New Roman"/>
      <w:sz w:val="20"/>
      <w:szCs w:val="20"/>
      <w:lang w:val="de-DE" w:eastAsia="de-DE"/>
    </w:rPr>
  </w:style>
  <w:style w:type="paragraph" w:styleId="Sprechblasentext">
    <w:name w:val="Balloon Text"/>
    <w:basedOn w:val="Standard"/>
    <w:link w:val="SprechblasentextZchn"/>
    <w:uiPriority w:val="99"/>
    <w:semiHidden/>
    <w:unhideWhenUsed/>
    <w:rsid w:val="0031128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311286"/>
    <w:rPr>
      <w:rFonts w:ascii="Tahoma" w:hAnsi="Tahoma" w:cs="Tahoma"/>
      <w:sz w:val="16"/>
      <w:szCs w:val="16"/>
      <w:lang w:val="de-DE" w:eastAsia="de-DE"/>
    </w:rPr>
  </w:style>
  <w:style w:type="paragraph" w:styleId="Funotentext">
    <w:name w:val="footnote text"/>
    <w:basedOn w:val="Standard"/>
    <w:link w:val="FunotentextZchn"/>
    <w:unhideWhenUsed/>
    <w:rsid w:val="00C9524A"/>
  </w:style>
  <w:style w:type="character" w:customStyle="1" w:styleId="FunotentextZchn">
    <w:name w:val="Fußnotentext Zchn"/>
    <w:basedOn w:val="Absatz-Standardschriftart"/>
    <w:link w:val="Funotentext"/>
    <w:rsid w:val="00C9524A"/>
    <w:rPr>
      <w:rFonts w:ascii="Times New Roman" w:hAnsi="Times New Roman"/>
      <w:sz w:val="20"/>
      <w:szCs w:val="20"/>
      <w:lang w:val="de-DE" w:eastAsia="de-DE"/>
    </w:rPr>
  </w:style>
  <w:style w:type="character" w:styleId="Funotenzeichen">
    <w:name w:val="footnote reference"/>
    <w:uiPriority w:val="99"/>
    <w:semiHidden/>
    <w:unhideWhenUsed/>
    <w:rsid w:val="00C952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4649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Höglinger Sandra (OÖ Gemeindebund)</cp:lastModifiedBy>
  <cp:revision>3</cp:revision>
  <cp:lastPrinted>2013-06-26T10:06:00Z</cp:lastPrinted>
  <dcterms:created xsi:type="dcterms:W3CDTF">2018-06-28T08:55:00Z</dcterms:created>
  <dcterms:modified xsi:type="dcterms:W3CDTF">2021-09-03T08:01:00Z</dcterms:modified>
</cp:coreProperties>
</file>