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F4DFA" w14:textId="606F4875" w:rsidR="00DC0A47" w:rsidRPr="00DC0A47" w:rsidRDefault="00DC0A47" w:rsidP="00DC0A47">
      <w:pPr>
        <w:jc w:val="center"/>
        <w:rPr>
          <w:rFonts w:ascii="Arial" w:hAnsi="Arial" w:cs="Arial"/>
          <w:b/>
          <w:bCs/>
          <w:sz w:val="28"/>
          <w:szCs w:val="28"/>
        </w:rPr>
      </w:pPr>
      <w:r w:rsidRPr="00DC0A47">
        <w:rPr>
          <w:rFonts w:ascii="Arial" w:hAnsi="Arial" w:cs="Arial"/>
          <w:b/>
          <w:bCs/>
          <w:sz w:val="28"/>
          <w:szCs w:val="28"/>
        </w:rPr>
        <w:t>VEREINBARUNG</w:t>
      </w:r>
    </w:p>
    <w:p w14:paraId="00F0981C" w14:textId="43DAE350" w:rsidR="00DC0A47" w:rsidRPr="00DC0A47" w:rsidRDefault="00DC0A47" w:rsidP="00DC0A47">
      <w:pPr>
        <w:jc w:val="center"/>
        <w:rPr>
          <w:rFonts w:ascii="Arial" w:hAnsi="Arial" w:cs="Arial"/>
          <w:b/>
          <w:bCs/>
          <w:sz w:val="28"/>
          <w:szCs w:val="28"/>
        </w:rPr>
      </w:pPr>
      <w:r w:rsidRPr="00DC0A47">
        <w:rPr>
          <w:rFonts w:ascii="Arial" w:hAnsi="Arial" w:cs="Arial"/>
          <w:b/>
          <w:bCs/>
          <w:sz w:val="28"/>
          <w:szCs w:val="28"/>
        </w:rPr>
        <w:t>anlässlich besonderer Änderungen von Flächenwidmungsplänen</w:t>
      </w:r>
    </w:p>
    <w:p w14:paraId="29081A47" w14:textId="08CF8A49" w:rsidR="00DC0A47" w:rsidRPr="00DC0A47" w:rsidRDefault="00DC0A47" w:rsidP="00DC0A47">
      <w:pPr>
        <w:jc w:val="center"/>
        <w:rPr>
          <w:rFonts w:ascii="Arial" w:hAnsi="Arial" w:cs="Arial"/>
        </w:rPr>
      </w:pPr>
      <w:r w:rsidRPr="00DC0A47">
        <w:rPr>
          <w:rFonts w:ascii="Arial" w:hAnsi="Arial" w:cs="Arial"/>
        </w:rPr>
        <w:t xml:space="preserve">(§ </w:t>
      </w:r>
      <w:r>
        <w:rPr>
          <w:rFonts w:ascii="Arial" w:hAnsi="Arial" w:cs="Arial"/>
        </w:rPr>
        <w:t>36a</w:t>
      </w:r>
      <w:r w:rsidRPr="00DC0A47">
        <w:rPr>
          <w:rFonts w:ascii="Arial" w:hAnsi="Arial" w:cs="Arial"/>
        </w:rPr>
        <w:t xml:space="preserve"> Abs</w:t>
      </w:r>
      <w:r>
        <w:rPr>
          <w:rFonts w:ascii="Arial" w:hAnsi="Arial" w:cs="Arial"/>
        </w:rPr>
        <w:t>. 1</w:t>
      </w:r>
      <w:r w:rsidRPr="00DC0A47">
        <w:rPr>
          <w:rFonts w:ascii="Arial" w:hAnsi="Arial" w:cs="Arial"/>
        </w:rPr>
        <w:t xml:space="preserve"> Z </w:t>
      </w:r>
      <w:r>
        <w:rPr>
          <w:rFonts w:ascii="Arial" w:hAnsi="Arial" w:cs="Arial"/>
        </w:rPr>
        <w:t>4</w:t>
      </w:r>
      <w:r w:rsidRPr="00DC0A47">
        <w:rPr>
          <w:rFonts w:ascii="Arial" w:hAnsi="Arial" w:cs="Arial"/>
        </w:rPr>
        <w:t xml:space="preserve"> </w:t>
      </w:r>
      <w:proofErr w:type="spellStart"/>
      <w:r w:rsidRPr="00DC0A47">
        <w:rPr>
          <w:rFonts w:ascii="Arial" w:hAnsi="Arial" w:cs="Arial"/>
        </w:rPr>
        <w:t>Oö</w:t>
      </w:r>
      <w:proofErr w:type="spellEnd"/>
      <w:r w:rsidRPr="00DC0A47">
        <w:rPr>
          <w:rFonts w:ascii="Arial" w:hAnsi="Arial" w:cs="Arial"/>
        </w:rPr>
        <w:t>.</w:t>
      </w:r>
      <w:r w:rsidR="005B56AA">
        <w:rPr>
          <w:rFonts w:ascii="Arial" w:hAnsi="Arial" w:cs="Arial"/>
        </w:rPr>
        <w:t xml:space="preserve"> </w:t>
      </w:r>
      <w:r w:rsidRPr="00DC0A47">
        <w:rPr>
          <w:rFonts w:ascii="Arial" w:hAnsi="Arial" w:cs="Arial"/>
        </w:rPr>
        <w:t xml:space="preserve">ROG 1994 idF LGBl </w:t>
      </w:r>
      <w:r>
        <w:rPr>
          <w:rFonts w:ascii="Arial" w:hAnsi="Arial" w:cs="Arial"/>
        </w:rPr>
        <w:t>14/2025</w:t>
      </w:r>
      <w:r w:rsidRPr="00DC0A47">
        <w:rPr>
          <w:rFonts w:ascii="Arial" w:hAnsi="Arial" w:cs="Arial"/>
        </w:rPr>
        <w:t>)</w:t>
      </w:r>
    </w:p>
    <w:p w14:paraId="36E4E0CC" w14:textId="77777777" w:rsidR="00DC0A47" w:rsidRPr="00DC0A47" w:rsidRDefault="00DC0A47" w:rsidP="00DC0A47">
      <w:pPr>
        <w:rPr>
          <w:rFonts w:ascii="Arial" w:hAnsi="Arial" w:cs="Arial"/>
        </w:rPr>
      </w:pPr>
    </w:p>
    <w:p w14:paraId="0590D0A3" w14:textId="77777777" w:rsidR="00DC0A47" w:rsidRPr="00DC0A47" w:rsidRDefault="00DC0A47" w:rsidP="00DC0A47">
      <w:pPr>
        <w:rPr>
          <w:rFonts w:ascii="Arial" w:hAnsi="Arial" w:cs="Arial"/>
        </w:rPr>
      </w:pPr>
      <w:r w:rsidRPr="00DC0A47">
        <w:rPr>
          <w:rFonts w:ascii="Arial" w:hAnsi="Arial" w:cs="Arial"/>
        </w:rPr>
        <w:t xml:space="preserve">abgeschlossen zwischen </w:t>
      </w:r>
    </w:p>
    <w:p w14:paraId="1FA0A2D5" w14:textId="77777777" w:rsidR="00DC0A47" w:rsidRPr="00DC0A47" w:rsidRDefault="00DC0A47" w:rsidP="00DC0A47">
      <w:pPr>
        <w:rPr>
          <w:rFonts w:ascii="Arial" w:hAnsi="Arial" w:cs="Arial"/>
        </w:rPr>
      </w:pPr>
    </w:p>
    <w:p w14:paraId="70937FE5" w14:textId="072152F3" w:rsidR="00DC0A47" w:rsidRPr="00DC0A47" w:rsidRDefault="00DC0A47" w:rsidP="00DC0A47">
      <w:pPr>
        <w:rPr>
          <w:rFonts w:ascii="Arial" w:hAnsi="Arial" w:cs="Arial"/>
        </w:rPr>
      </w:pPr>
      <w:r w:rsidRPr="00DC0A47">
        <w:rPr>
          <w:rFonts w:ascii="Arial" w:hAnsi="Arial" w:cs="Arial"/>
        </w:rPr>
        <w:t>1.</w:t>
      </w:r>
      <w:r w:rsidRPr="00DC0A47">
        <w:rPr>
          <w:rFonts w:ascii="Arial" w:hAnsi="Arial" w:cs="Arial"/>
        </w:rPr>
        <w:tab/>
        <w:t xml:space="preserve">der Gemeinde </w:t>
      </w:r>
      <w:r>
        <w:rPr>
          <w:rFonts w:ascii="Arial" w:hAnsi="Arial" w:cs="Arial"/>
        </w:rPr>
        <w:t>XX,</w:t>
      </w:r>
      <w:r w:rsidRPr="00DC0A47">
        <w:rPr>
          <w:rFonts w:ascii="Arial" w:hAnsi="Arial" w:cs="Arial"/>
        </w:rPr>
        <w:t xml:space="preserve"> vertreten durch den Bürgermeister </w:t>
      </w:r>
      <w:r>
        <w:rPr>
          <w:rFonts w:ascii="Arial" w:hAnsi="Arial" w:cs="Arial"/>
        </w:rPr>
        <w:t>YY</w:t>
      </w:r>
      <w:r w:rsidRPr="00DC0A47">
        <w:rPr>
          <w:rFonts w:ascii="Arial" w:hAnsi="Arial" w:cs="Arial"/>
        </w:rPr>
        <w:t>, … Adresse …, und</w:t>
      </w:r>
    </w:p>
    <w:p w14:paraId="659E6F12" w14:textId="77777777" w:rsidR="00DC0A47" w:rsidRPr="00DC0A47" w:rsidRDefault="00DC0A47" w:rsidP="00DC0A47">
      <w:pPr>
        <w:rPr>
          <w:rFonts w:ascii="Arial" w:hAnsi="Arial" w:cs="Arial"/>
        </w:rPr>
      </w:pPr>
    </w:p>
    <w:p w14:paraId="0A18018D" w14:textId="1CF8C579" w:rsidR="00DC0A47" w:rsidRPr="00DC0A47" w:rsidRDefault="00DC0A47" w:rsidP="00DC0A47">
      <w:pPr>
        <w:rPr>
          <w:rFonts w:ascii="Arial" w:hAnsi="Arial" w:cs="Arial"/>
        </w:rPr>
      </w:pPr>
      <w:r w:rsidRPr="00DC0A47">
        <w:rPr>
          <w:rFonts w:ascii="Arial" w:hAnsi="Arial" w:cs="Arial"/>
        </w:rPr>
        <w:t>2.</w:t>
      </w:r>
      <w:r w:rsidRPr="00DC0A47">
        <w:rPr>
          <w:rFonts w:ascii="Arial" w:hAnsi="Arial" w:cs="Arial"/>
        </w:rPr>
        <w:tab/>
        <w:t xml:space="preserve">dem </w:t>
      </w:r>
      <w:r>
        <w:rPr>
          <w:rFonts w:ascii="Arial" w:hAnsi="Arial" w:cs="Arial"/>
        </w:rPr>
        <w:t>Grundeigentümer</w:t>
      </w:r>
      <w:r w:rsidRPr="00DC0A47">
        <w:rPr>
          <w:rFonts w:ascii="Arial" w:hAnsi="Arial" w:cs="Arial"/>
        </w:rPr>
        <w:t xml:space="preserve"> </w:t>
      </w:r>
      <w:r>
        <w:rPr>
          <w:rFonts w:ascii="Arial" w:hAnsi="Arial" w:cs="Arial"/>
        </w:rPr>
        <w:t xml:space="preserve">des Grundstücks/der Grundstücke Nr. xx, KG xx, </w:t>
      </w:r>
      <w:r w:rsidRPr="00DC0A47">
        <w:rPr>
          <w:rFonts w:ascii="Arial" w:hAnsi="Arial" w:cs="Arial"/>
        </w:rPr>
        <w:t>Herrn/Frau/Firma XY, … Adresse …,</w:t>
      </w:r>
    </w:p>
    <w:p w14:paraId="560022F0" w14:textId="77777777" w:rsidR="00DC0A47" w:rsidRPr="00DC0A47" w:rsidRDefault="00DC0A47" w:rsidP="00DC0A47">
      <w:pPr>
        <w:rPr>
          <w:rFonts w:ascii="Arial" w:hAnsi="Arial" w:cs="Arial"/>
        </w:rPr>
      </w:pPr>
    </w:p>
    <w:p w14:paraId="5E492B2D" w14:textId="6FA95FDA" w:rsidR="00DC0A47" w:rsidRPr="00DC0A47" w:rsidRDefault="00DC0A47" w:rsidP="00DC0A47">
      <w:pPr>
        <w:rPr>
          <w:rFonts w:ascii="Arial" w:hAnsi="Arial" w:cs="Arial"/>
        </w:rPr>
      </w:pPr>
      <w:r w:rsidRPr="00DC0A47">
        <w:rPr>
          <w:rFonts w:ascii="Arial" w:hAnsi="Arial" w:cs="Arial"/>
        </w:rPr>
        <w:t xml:space="preserve">über die Tragung der für die in </w:t>
      </w:r>
      <w:r w:rsidRPr="005B56AA">
        <w:rPr>
          <w:rFonts w:ascii="Arial" w:hAnsi="Arial" w:cs="Arial"/>
          <w:b/>
          <w:bCs/>
        </w:rPr>
        <w:t xml:space="preserve">ANLAGE </w:t>
      </w:r>
      <w:r w:rsidR="005B56AA" w:rsidRPr="005B56AA">
        <w:rPr>
          <w:rFonts w:ascii="Arial" w:hAnsi="Arial" w:cs="Arial"/>
          <w:b/>
          <w:bCs/>
        </w:rPr>
        <w:t>1</w:t>
      </w:r>
      <w:r w:rsidRPr="00DC0A47">
        <w:rPr>
          <w:rFonts w:ascii="Arial" w:hAnsi="Arial" w:cs="Arial"/>
        </w:rPr>
        <w:t xml:space="preserve"> beschriebenen und </w:t>
      </w:r>
      <w:proofErr w:type="spellStart"/>
      <w:r w:rsidRPr="00DC0A47">
        <w:rPr>
          <w:rFonts w:ascii="Arial" w:hAnsi="Arial" w:cs="Arial"/>
        </w:rPr>
        <w:t>planlich</w:t>
      </w:r>
      <w:proofErr w:type="spellEnd"/>
      <w:r w:rsidRPr="00DC0A47">
        <w:rPr>
          <w:rFonts w:ascii="Arial" w:hAnsi="Arial" w:cs="Arial"/>
        </w:rPr>
        <w:t xml:space="preserve"> dargestellte/n Grundfläche/n anfallenden</w:t>
      </w:r>
      <w:r>
        <w:rPr>
          <w:rFonts w:ascii="Arial" w:hAnsi="Arial" w:cs="Arial"/>
        </w:rPr>
        <w:t xml:space="preserve"> Ausgleichszahlungen, der Kosten für beigezogene Sachverständige sowie für die Ausarbeitung der Pläne.</w:t>
      </w:r>
    </w:p>
    <w:p w14:paraId="380A3CF5" w14:textId="77777777" w:rsidR="00DC0A47" w:rsidRDefault="00DC0A47" w:rsidP="00DC0A47">
      <w:pPr>
        <w:rPr>
          <w:rFonts w:ascii="Arial" w:hAnsi="Arial" w:cs="Arial"/>
        </w:rPr>
      </w:pPr>
    </w:p>
    <w:p w14:paraId="2671FA4C" w14:textId="77777777" w:rsidR="00FF1439" w:rsidRPr="00DC0A47" w:rsidRDefault="00FF1439" w:rsidP="00DC0A47">
      <w:pPr>
        <w:rPr>
          <w:rFonts w:ascii="Arial" w:hAnsi="Arial" w:cs="Arial"/>
        </w:rPr>
      </w:pPr>
    </w:p>
    <w:p w14:paraId="7BD15426" w14:textId="71F75D07" w:rsidR="00DC0A47" w:rsidRPr="00DC0A47" w:rsidRDefault="00DC0A47" w:rsidP="00DC0A47">
      <w:pPr>
        <w:rPr>
          <w:rFonts w:ascii="Arial" w:hAnsi="Arial" w:cs="Arial"/>
          <w:b/>
          <w:bCs/>
        </w:rPr>
      </w:pPr>
      <w:r w:rsidRPr="00DC0A47">
        <w:rPr>
          <w:rFonts w:ascii="Arial" w:hAnsi="Arial" w:cs="Arial"/>
          <w:b/>
          <w:bCs/>
        </w:rPr>
        <w:t xml:space="preserve">I. VORHABEN DES </w:t>
      </w:r>
      <w:r>
        <w:rPr>
          <w:rFonts w:ascii="Arial" w:hAnsi="Arial" w:cs="Arial"/>
          <w:b/>
          <w:bCs/>
        </w:rPr>
        <w:t>GRUNDEIGENTÜMERS</w:t>
      </w:r>
    </w:p>
    <w:p w14:paraId="28962B25" w14:textId="77777777" w:rsidR="00DC0A47" w:rsidRPr="00DC0A47" w:rsidRDefault="00DC0A47" w:rsidP="00DC0A47">
      <w:pPr>
        <w:rPr>
          <w:rFonts w:ascii="Arial" w:hAnsi="Arial" w:cs="Arial"/>
        </w:rPr>
      </w:pPr>
    </w:p>
    <w:p w14:paraId="2401EF4D" w14:textId="1ECF353B" w:rsidR="00DC0A47" w:rsidRPr="00DC0A47" w:rsidRDefault="00DC0A47" w:rsidP="00DC0A47">
      <w:pPr>
        <w:rPr>
          <w:rFonts w:ascii="Arial" w:hAnsi="Arial" w:cs="Arial"/>
        </w:rPr>
      </w:pPr>
      <w:r w:rsidRPr="00DC0A47">
        <w:rPr>
          <w:rFonts w:ascii="Arial" w:hAnsi="Arial" w:cs="Arial"/>
        </w:rPr>
        <w:t xml:space="preserve">Der </w:t>
      </w:r>
      <w:r>
        <w:rPr>
          <w:rFonts w:ascii="Arial" w:hAnsi="Arial" w:cs="Arial"/>
        </w:rPr>
        <w:t xml:space="preserve">Grundeigentümer hat gemäß § 36a Abs. 1 </w:t>
      </w:r>
      <w:proofErr w:type="spellStart"/>
      <w:r>
        <w:rPr>
          <w:rFonts w:ascii="Arial" w:hAnsi="Arial" w:cs="Arial"/>
        </w:rPr>
        <w:t>Oö</w:t>
      </w:r>
      <w:proofErr w:type="spellEnd"/>
      <w:r>
        <w:rPr>
          <w:rFonts w:ascii="Arial" w:hAnsi="Arial" w:cs="Arial"/>
        </w:rPr>
        <w:t xml:space="preserve">. ROG 1994 eine besondere Änderung des Flächenwidmungsplans zur Erwirkung eines baubehördlichen Konsenses für bestehende Gebäude auf dem Grundstück Nr. xx, KG </w:t>
      </w:r>
      <w:proofErr w:type="spellStart"/>
      <w:r>
        <w:rPr>
          <w:rFonts w:ascii="Arial" w:hAnsi="Arial" w:cs="Arial"/>
        </w:rPr>
        <w:t>yy</w:t>
      </w:r>
      <w:proofErr w:type="spellEnd"/>
      <w:r>
        <w:rPr>
          <w:rFonts w:ascii="Arial" w:hAnsi="Arial" w:cs="Arial"/>
        </w:rPr>
        <w:t xml:space="preserve"> angeregt.</w:t>
      </w:r>
    </w:p>
    <w:p w14:paraId="79463409" w14:textId="77777777" w:rsidR="00DC0A47" w:rsidRDefault="00DC0A47" w:rsidP="00DC0A47">
      <w:pPr>
        <w:rPr>
          <w:rFonts w:ascii="Arial" w:hAnsi="Arial" w:cs="Arial"/>
        </w:rPr>
      </w:pPr>
    </w:p>
    <w:p w14:paraId="256BCB6B" w14:textId="77777777" w:rsidR="00FF1439" w:rsidRPr="00DC0A47" w:rsidRDefault="00FF1439" w:rsidP="00DC0A47">
      <w:pPr>
        <w:rPr>
          <w:rFonts w:ascii="Arial" w:hAnsi="Arial" w:cs="Arial"/>
        </w:rPr>
      </w:pPr>
    </w:p>
    <w:p w14:paraId="15474006" w14:textId="77777777" w:rsidR="00DC0A47" w:rsidRPr="00DC0A47" w:rsidRDefault="00DC0A47" w:rsidP="00DC0A47">
      <w:pPr>
        <w:rPr>
          <w:rFonts w:ascii="Arial" w:hAnsi="Arial" w:cs="Arial"/>
          <w:b/>
          <w:bCs/>
        </w:rPr>
      </w:pPr>
      <w:r w:rsidRPr="00DC0A47">
        <w:rPr>
          <w:rFonts w:ascii="Arial" w:hAnsi="Arial" w:cs="Arial"/>
          <w:b/>
          <w:bCs/>
        </w:rPr>
        <w:t>II. RAUMORDNUNGSRECHTLICHE BEURTEILUNG</w:t>
      </w:r>
    </w:p>
    <w:p w14:paraId="696FD84E" w14:textId="77777777" w:rsidR="00DC0A47" w:rsidRPr="00DC0A47" w:rsidRDefault="00DC0A47" w:rsidP="00DC0A47">
      <w:pPr>
        <w:rPr>
          <w:rFonts w:ascii="Arial" w:hAnsi="Arial" w:cs="Arial"/>
        </w:rPr>
      </w:pPr>
    </w:p>
    <w:p w14:paraId="02CA1609" w14:textId="623048DF" w:rsidR="00DC0A47" w:rsidRPr="00DC0A47" w:rsidRDefault="00DC0A47" w:rsidP="00DC0A47">
      <w:pPr>
        <w:rPr>
          <w:rFonts w:ascii="Arial" w:hAnsi="Arial" w:cs="Arial"/>
        </w:rPr>
      </w:pPr>
      <w:r w:rsidRPr="00DC0A47">
        <w:rPr>
          <w:rFonts w:ascii="Arial" w:hAnsi="Arial" w:cs="Arial"/>
        </w:rPr>
        <w:t xml:space="preserve">(1) Für die </w:t>
      </w:r>
      <w:r w:rsidRPr="005B56AA">
        <w:rPr>
          <w:rFonts w:ascii="Arial" w:hAnsi="Arial" w:cs="Arial"/>
          <w:b/>
          <w:bCs/>
        </w:rPr>
        <w:t>in ANLAGE 1</w:t>
      </w:r>
      <w:r w:rsidRPr="00DC0A47">
        <w:rPr>
          <w:rFonts w:ascii="Arial" w:hAnsi="Arial" w:cs="Arial"/>
        </w:rPr>
        <w:t xml:space="preserve"> genannte/n Grundfläche/n gelten die in </w:t>
      </w:r>
      <w:r w:rsidRPr="005B56AA">
        <w:rPr>
          <w:rFonts w:ascii="Arial" w:hAnsi="Arial" w:cs="Arial"/>
          <w:b/>
          <w:bCs/>
        </w:rPr>
        <w:t>ANLAGE</w:t>
      </w:r>
      <w:r w:rsidR="000A24EE" w:rsidRPr="005B56AA">
        <w:rPr>
          <w:rFonts w:ascii="Arial" w:hAnsi="Arial" w:cs="Arial"/>
          <w:b/>
          <w:bCs/>
        </w:rPr>
        <w:t xml:space="preserve"> </w:t>
      </w:r>
      <w:r w:rsidR="005B56AA">
        <w:rPr>
          <w:rFonts w:ascii="Arial" w:hAnsi="Arial" w:cs="Arial"/>
          <w:b/>
          <w:bCs/>
        </w:rPr>
        <w:t>3</w:t>
      </w:r>
      <w:r w:rsidR="000A24EE" w:rsidRPr="005B56AA">
        <w:rPr>
          <w:rFonts w:ascii="Arial" w:hAnsi="Arial" w:cs="Arial"/>
        </w:rPr>
        <w:t xml:space="preserve"> </w:t>
      </w:r>
      <w:r w:rsidRPr="00DC0A47">
        <w:rPr>
          <w:rFonts w:ascii="Arial" w:hAnsi="Arial" w:cs="Arial"/>
        </w:rPr>
        <w:t xml:space="preserve">dargestellten hoheitlichen Planungsakte der Gemeinde G, nämlich der Flächenwidmungsplan …, kundgemacht am </w:t>
      </w:r>
      <w:proofErr w:type="gramStart"/>
      <w:r w:rsidR="005B56AA">
        <w:rPr>
          <w:rFonts w:ascii="Arial" w:hAnsi="Arial" w:cs="Arial"/>
        </w:rPr>
        <w:t>… .</w:t>
      </w:r>
      <w:proofErr w:type="gramEnd"/>
    </w:p>
    <w:p w14:paraId="1DBC07C0" w14:textId="77777777" w:rsidR="00DC0A47" w:rsidRPr="00DC0A47" w:rsidRDefault="00DC0A47" w:rsidP="00DC0A47">
      <w:pPr>
        <w:rPr>
          <w:rFonts w:ascii="Arial" w:hAnsi="Arial" w:cs="Arial"/>
        </w:rPr>
      </w:pPr>
    </w:p>
    <w:p w14:paraId="5182183C" w14:textId="1C9FC31E" w:rsidR="00DC0A47" w:rsidRPr="00DC0A47" w:rsidRDefault="00DC0A47" w:rsidP="00DC0A47">
      <w:pPr>
        <w:rPr>
          <w:rFonts w:ascii="Arial" w:hAnsi="Arial" w:cs="Arial"/>
        </w:rPr>
      </w:pPr>
      <w:r w:rsidRPr="00DC0A47">
        <w:rPr>
          <w:rFonts w:ascii="Arial" w:hAnsi="Arial" w:cs="Arial"/>
        </w:rPr>
        <w:t xml:space="preserve">(2) </w:t>
      </w:r>
      <w:r>
        <w:rPr>
          <w:rFonts w:ascii="Arial" w:hAnsi="Arial" w:cs="Arial"/>
        </w:rPr>
        <w:t xml:space="preserve">Eine (nachträgliche) baubehördliche Bewilligung für das auf dem Grundstück/den Grundstücken xx bestehende </w:t>
      </w:r>
      <w:r w:rsidR="000A24EE">
        <w:rPr>
          <w:rFonts w:ascii="Arial" w:hAnsi="Arial" w:cs="Arial"/>
        </w:rPr>
        <w:t>Hauptgebäude (Wohn- oder Betriebsgebäude)</w:t>
      </w:r>
      <w:r>
        <w:rPr>
          <w:rFonts w:ascii="Arial" w:hAnsi="Arial" w:cs="Arial"/>
        </w:rPr>
        <w:t xml:space="preserve"> </w:t>
      </w:r>
      <w:r w:rsidR="00857036">
        <w:rPr>
          <w:rFonts w:ascii="Arial" w:hAnsi="Arial" w:cs="Arial"/>
        </w:rPr>
        <w:t xml:space="preserve">gemäß </w:t>
      </w:r>
      <w:proofErr w:type="spellStart"/>
      <w:r w:rsidR="00857036">
        <w:rPr>
          <w:rFonts w:ascii="Arial" w:hAnsi="Arial" w:cs="Arial"/>
        </w:rPr>
        <w:t>planlicher</w:t>
      </w:r>
      <w:proofErr w:type="spellEnd"/>
      <w:r w:rsidR="00857036">
        <w:rPr>
          <w:rFonts w:ascii="Arial" w:hAnsi="Arial" w:cs="Arial"/>
        </w:rPr>
        <w:t xml:space="preserve"> Darstellung in der </w:t>
      </w:r>
      <w:r w:rsidR="00857036" w:rsidRPr="00857036">
        <w:rPr>
          <w:rFonts w:ascii="Arial" w:hAnsi="Arial" w:cs="Arial"/>
          <w:b/>
          <w:bCs/>
        </w:rPr>
        <w:t>Anlage 2</w:t>
      </w:r>
      <w:r w:rsidR="00857036">
        <w:rPr>
          <w:rFonts w:ascii="Arial" w:hAnsi="Arial" w:cs="Arial"/>
        </w:rPr>
        <w:t xml:space="preserve"> </w:t>
      </w:r>
      <w:r w:rsidRPr="00DC0A47">
        <w:rPr>
          <w:rFonts w:ascii="Arial" w:hAnsi="Arial" w:cs="Arial"/>
        </w:rPr>
        <w:t>ist durch die geltenden Planungsakte der Gemeinde</w:t>
      </w:r>
      <w:r w:rsidR="005B56AA">
        <w:rPr>
          <w:rFonts w:ascii="Arial" w:hAnsi="Arial" w:cs="Arial"/>
        </w:rPr>
        <w:t xml:space="preserve"> XX </w:t>
      </w:r>
      <w:r w:rsidRPr="00DC0A47">
        <w:rPr>
          <w:rFonts w:ascii="Arial" w:hAnsi="Arial" w:cs="Arial"/>
        </w:rPr>
        <w:t xml:space="preserve">nicht </w:t>
      </w:r>
      <w:r w:rsidR="000A24EE">
        <w:rPr>
          <w:rFonts w:ascii="Arial" w:hAnsi="Arial" w:cs="Arial"/>
        </w:rPr>
        <w:t>möglich</w:t>
      </w:r>
      <w:r w:rsidRPr="00DC0A47">
        <w:rPr>
          <w:rFonts w:ascii="Arial" w:hAnsi="Arial" w:cs="Arial"/>
        </w:rPr>
        <w:t>.</w:t>
      </w:r>
    </w:p>
    <w:p w14:paraId="06E88B38" w14:textId="77777777" w:rsidR="00DC0A47" w:rsidRPr="00DC0A47" w:rsidRDefault="00DC0A47" w:rsidP="00DC0A47">
      <w:pPr>
        <w:rPr>
          <w:rFonts w:ascii="Arial" w:hAnsi="Arial" w:cs="Arial"/>
        </w:rPr>
      </w:pPr>
    </w:p>
    <w:p w14:paraId="22319985" w14:textId="6E02C1AD" w:rsidR="00DC0A47" w:rsidRPr="00DC0A47" w:rsidRDefault="00DC0A47" w:rsidP="00DC0A47">
      <w:pPr>
        <w:rPr>
          <w:rFonts w:ascii="Arial" w:hAnsi="Arial" w:cs="Arial"/>
        </w:rPr>
      </w:pPr>
      <w:r w:rsidRPr="00DC0A47">
        <w:rPr>
          <w:rFonts w:ascii="Arial" w:hAnsi="Arial" w:cs="Arial"/>
        </w:rPr>
        <w:t xml:space="preserve">(3) Damit </w:t>
      </w:r>
      <w:r w:rsidR="000A24EE">
        <w:rPr>
          <w:rFonts w:ascii="Arial" w:hAnsi="Arial" w:cs="Arial"/>
        </w:rPr>
        <w:t>eine (nachträgliche) baubehördliche Bewilligung für das auf dem Grundstück/den Grundstücken xx bestehende Hauptgebäude (Wohn- oder Betriebsgebäude) erlassen</w:t>
      </w:r>
      <w:r w:rsidRPr="00DC0A47">
        <w:rPr>
          <w:rFonts w:ascii="Arial" w:hAnsi="Arial" w:cs="Arial"/>
        </w:rPr>
        <w:t xml:space="preserve"> werden kann, müsste der Gemeinderat der Gemeinde </w:t>
      </w:r>
      <w:r w:rsidR="000A24EE">
        <w:rPr>
          <w:rFonts w:ascii="Arial" w:hAnsi="Arial" w:cs="Arial"/>
        </w:rPr>
        <w:t xml:space="preserve">XX </w:t>
      </w:r>
      <w:r w:rsidRPr="00DC0A47">
        <w:rPr>
          <w:rFonts w:ascii="Arial" w:hAnsi="Arial" w:cs="Arial"/>
        </w:rPr>
        <w:t xml:space="preserve">die geltenden Planungsakte der Gemeinde </w:t>
      </w:r>
      <w:r w:rsidR="000A24EE">
        <w:rPr>
          <w:rFonts w:ascii="Arial" w:hAnsi="Arial" w:cs="Arial"/>
        </w:rPr>
        <w:t>XX</w:t>
      </w:r>
      <w:r w:rsidRPr="00DC0A47">
        <w:rPr>
          <w:rFonts w:ascii="Arial" w:hAnsi="Arial" w:cs="Arial"/>
        </w:rPr>
        <w:t xml:space="preserve"> abändern, wie dies in </w:t>
      </w:r>
      <w:r w:rsidRPr="00857036">
        <w:rPr>
          <w:rFonts w:ascii="Arial" w:hAnsi="Arial" w:cs="Arial"/>
          <w:b/>
          <w:bCs/>
        </w:rPr>
        <w:t xml:space="preserve">ANLAGE </w:t>
      </w:r>
      <w:r w:rsidR="005B56AA" w:rsidRPr="00857036">
        <w:rPr>
          <w:rFonts w:ascii="Arial" w:hAnsi="Arial" w:cs="Arial"/>
          <w:b/>
          <w:bCs/>
        </w:rPr>
        <w:t>4</w:t>
      </w:r>
      <w:r w:rsidRPr="00DC0A47">
        <w:rPr>
          <w:rFonts w:ascii="Arial" w:hAnsi="Arial" w:cs="Arial"/>
        </w:rPr>
        <w:t xml:space="preserve"> dargestellt ist. Der </w:t>
      </w:r>
      <w:r w:rsidR="000A24EE">
        <w:rPr>
          <w:rFonts w:ascii="Arial" w:hAnsi="Arial" w:cs="Arial"/>
        </w:rPr>
        <w:t xml:space="preserve">Grundeigentümer </w:t>
      </w:r>
      <w:r w:rsidRPr="00DC0A47">
        <w:rPr>
          <w:rFonts w:ascii="Arial" w:hAnsi="Arial" w:cs="Arial"/>
        </w:rPr>
        <w:t xml:space="preserve">regt die </w:t>
      </w:r>
      <w:r w:rsidR="006D5810">
        <w:rPr>
          <w:rFonts w:ascii="Arial" w:hAnsi="Arial" w:cs="Arial"/>
        </w:rPr>
        <w:t xml:space="preserve">dahingehende </w:t>
      </w:r>
      <w:r w:rsidRPr="00DC0A47">
        <w:rPr>
          <w:rFonts w:ascii="Arial" w:hAnsi="Arial" w:cs="Arial"/>
        </w:rPr>
        <w:t>Änderung der geltenden Planungsakte gemäß § 36</w:t>
      </w:r>
      <w:r w:rsidR="000A24EE">
        <w:rPr>
          <w:rFonts w:ascii="Arial" w:hAnsi="Arial" w:cs="Arial"/>
        </w:rPr>
        <w:t>a</w:t>
      </w:r>
      <w:r w:rsidRPr="00DC0A47">
        <w:rPr>
          <w:rFonts w:ascii="Arial" w:hAnsi="Arial" w:cs="Arial"/>
        </w:rPr>
        <w:t xml:space="preserve"> Abs</w:t>
      </w:r>
      <w:r w:rsidR="000A24EE">
        <w:rPr>
          <w:rFonts w:ascii="Arial" w:hAnsi="Arial" w:cs="Arial"/>
        </w:rPr>
        <w:t>.</w:t>
      </w:r>
      <w:r w:rsidRPr="00DC0A47">
        <w:rPr>
          <w:rFonts w:ascii="Arial" w:hAnsi="Arial" w:cs="Arial"/>
        </w:rPr>
        <w:t xml:space="preserve"> </w:t>
      </w:r>
      <w:r w:rsidR="000A24EE">
        <w:rPr>
          <w:rFonts w:ascii="Arial" w:hAnsi="Arial" w:cs="Arial"/>
        </w:rPr>
        <w:t>1</w:t>
      </w:r>
      <w:r w:rsidRPr="00DC0A47">
        <w:rPr>
          <w:rFonts w:ascii="Arial" w:hAnsi="Arial" w:cs="Arial"/>
        </w:rPr>
        <w:t xml:space="preserve"> </w:t>
      </w:r>
      <w:proofErr w:type="spellStart"/>
      <w:r w:rsidRPr="00DC0A47">
        <w:rPr>
          <w:rFonts w:ascii="Arial" w:hAnsi="Arial" w:cs="Arial"/>
        </w:rPr>
        <w:t>Oö</w:t>
      </w:r>
      <w:proofErr w:type="spellEnd"/>
      <w:r w:rsidRPr="00DC0A47">
        <w:rPr>
          <w:rFonts w:ascii="Arial" w:hAnsi="Arial" w:cs="Arial"/>
        </w:rPr>
        <w:t>.</w:t>
      </w:r>
      <w:r w:rsidR="000A24EE">
        <w:rPr>
          <w:rFonts w:ascii="Arial" w:hAnsi="Arial" w:cs="Arial"/>
        </w:rPr>
        <w:t xml:space="preserve"> </w:t>
      </w:r>
      <w:r w:rsidRPr="00DC0A47">
        <w:rPr>
          <w:rFonts w:ascii="Arial" w:hAnsi="Arial" w:cs="Arial"/>
        </w:rPr>
        <w:t>ROG 19</w:t>
      </w:r>
      <w:r w:rsidR="000A24EE">
        <w:rPr>
          <w:rFonts w:ascii="Arial" w:hAnsi="Arial" w:cs="Arial"/>
        </w:rPr>
        <w:t>9</w:t>
      </w:r>
      <w:r w:rsidRPr="00DC0A47">
        <w:rPr>
          <w:rFonts w:ascii="Arial" w:hAnsi="Arial" w:cs="Arial"/>
        </w:rPr>
        <w:t>4 an.</w:t>
      </w:r>
    </w:p>
    <w:p w14:paraId="63DB434E" w14:textId="77777777" w:rsidR="00DC0A47" w:rsidRPr="00DC0A47" w:rsidRDefault="00DC0A47" w:rsidP="00DC0A47">
      <w:pPr>
        <w:rPr>
          <w:rFonts w:ascii="Arial" w:hAnsi="Arial" w:cs="Arial"/>
        </w:rPr>
      </w:pPr>
    </w:p>
    <w:p w14:paraId="307318B3" w14:textId="77777777" w:rsidR="000A24EE" w:rsidRDefault="00DC0A47" w:rsidP="00DC0A47">
      <w:pPr>
        <w:rPr>
          <w:rFonts w:ascii="Arial" w:hAnsi="Arial" w:cs="Arial"/>
        </w:rPr>
      </w:pPr>
      <w:r w:rsidRPr="00DC0A47">
        <w:rPr>
          <w:rFonts w:ascii="Arial" w:hAnsi="Arial" w:cs="Arial"/>
        </w:rPr>
        <w:t xml:space="preserve">(4) Die Änderung der hoheitlichen Planungsakte der Gemeinde </w:t>
      </w:r>
      <w:r w:rsidR="000A24EE">
        <w:rPr>
          <w:rFonts w:ascii="Arial" w:hAnsi="Arial" w:cs="Arial"/>
        </w:rPr>
        <w:t>XX</w:t>
      </w:r>
      <w:r w:rsidRPr="00DC0A47">
        <w:rPr>
          <w:rFonts w:ascii="Arial" w:hAnsi="Arial" w:cs="Arial"/>
        </w:rPr>
        <w:t xml:space="preserve"> ist an gesetzliche Voraussetzungen und ein gesetzliches Verfahren gebunden. Der Gemeinderat kann </w:t>
      </w:r>
      <w:r w:rsidR="000A24EE">
        <w:rPr>
          <w:rFonts w:ascii="Arial" w:hAnsi="Arial" w:cs="Arial"/>
        </w:rPr>
        <w:t xml:space="preserve">gem. § 36a Abs. 1 </w:t>
      </w:r>
      <w:proofErr w:type="spellStart"/>
      <w:r w:rsidR="000A24EE">
        <w:rPr>
          <w:rFonts w:ascii="Arial" w:hAnsi="Arial" w:cs="Arial"/>
        </w:rPr>
        <w:t>Oö</w:t>
      </w:r>
      <w:proofErr w:type="spellEnd"/>
      <w:r w:rsidR="000A24EE">
        <w:rPr>
          <w:rFonts w:ascii="Arial" w:hAnsi="Arial" w:cs="Arial"/>
        </w:rPr>
        <w:t xml:space="preserve">. ROG 1994 </w:t>
      </w:r>
      <w:r w:rsidR="000A24EE" w:rsidRPr="000A24EE">
        <w:rPr>
          <w:rFonts w:ascii="Arial" w:hAnsi="Arial" w:cs="Arial"/>
        </w:rPr>
        <w:t>an Bauland grenzende Grünlandflächen im für einen baubehördlichen Konsens unbedingt erforderlichen Ausmaß als Bauland widmen, wenn</w:t>
      </w:r>
    </w:p>
    <w:p w14:paraId="5A1EA684" w14:textId="0616C203" w:rsidR="000A24EE" w:rsidRPr="000A24EE" w:rsidRDefault="000A24EE" w:rsidP="000A24EE">
      <w:pPr>
        <w:rPr>
          <w:rFonts w:ascii="Arial" w:hAnsi="Arial" w:cs="Arial"/>
        </w:rPr>
      </w:pPr>
      <w:r w:rsidRPr="000A24EE">
        <w:rPr>
          <w:rFonts w:ascii="Arial" w:hAnsi="Arial" w:cs="Arial"/>
        </w:rPr>
        <w:t>1.</w:t>
      </w:r>
      <w:r>
        <w:rPr>
          <w:rFonts w:ascii="Arial" w:hAnsi="Arial" w:cs="Arial"/>
        </w:rPr>
        <w:t xml:space="preserve"> </w:t>
      </w:r>
      <w:r w:rsidRPr="000A24EE">
        <w:rPr>
          <w:rFonts w:ascii="Arial" w:hAnsi="Arial" w:cs="Arial"/>
        </w:rPr>
        <w:t>Teile der umzuwidmenden Fläche mit einem Wohn- oder Betriebsgebäude als Hauptgebäude bebaut sind, das sich in Teilen auch auf Baulandflächen befindet und für dessen Errichtung ursprünglich</w:t>
      </w:r>
      <w:r w:rsidR="006D5810">
        <w:rPr>
          <w:rFonts w:ascii="Arial" w:hAnsi="Arial" w:cs="Arial"/>
        </w:rPr>
        <w:t xml:space="preserve"> – </w:t>
      </w:r>
      <w:r w:rsidRPr="000A24EE">
        <w:rPr>
          <w:rFonts w:ascii="Arial" w:hAnsi="Arial" w:cs="Arial"/>
        </w:rPr>
        <w:t>unbeschadet einer allfälligen abweichenden Ausführung</w:t>
      </w:r>
      <w:r w:rsidR="006D5810">
        <w:rPr>
          <w:rFonts w:ascii="Arial" w:hAnsi="Arial" w:cs="Arial"/>
        </w:rPr>
        <w:t xml:space="preserve"> – </w:t>
      </w:r>
      <w:r w:rsidRPr="000A24EE">
        <w:rPr>
          <w:rFonts w:ascii="Arial" w:hAnsi="Arial" w:cs="Arial"/>
        </w:rPr>
        <w:t>ein baubehördlicher Konsens erteilt wurde oder für dessen ursprünglichen Bestand ein baubehördlicher Konsens vermutet wird,</w:t>
      </w:r>
    </w:p>
    <w:p w14:paraId="0D3071E7" w14:textId="3B6CE0ED" w:rsidR="000A24EE" w:rsidRPr="000A24EE" w:rsidRDefault="000A24EE" w:rsidP="000A24EE">
      <w:pPr>
        <w:rPr>
          <w:rFonts w:ascii="Arial" w:hAnsi="Arial" w:cs="Arial"/>
        </w:rPr>
      </w:pPr>
      <w:r w:rsidRPr="000A24EE">
        <w:rPr>
          <w:rFonts w:ascii="Arial" w:hAnsi="Arial" w:cs="Arial"/>
        </w:rPr>
        <w:t>2.</w:t>
      </w:r>
      <w:r>
        <w:rPr>
          <w:rFonts w:ascii="Arial" w:hAnsi="Arial" w:cs="Arial"/>
        </w:rPr>
        <w:t xml:space="preserve"> </w:t>
      </w:r>
      <w:r w:rsidRPr="000A24EE">
        <w:rPr>
          <w:rFonts w:ascii="Arial" w:hAnsi="Arial" w:cs="Arial"/>
        </w:rPr>
        <w:t>die Widmung der Fläche als Bauland bei Erstellung oder Änderung des Flächenwidmungsplans auch bereits vor Errichtung dieses Bestandsgebäudes im Planungsermessen der Gemeinde gelegen wäre; dies ist insbesondere dann nicht der Fall, wenn sich die Fläche auf Grund der natürlichen Voraussetzungen (wie Grundwasserstand, Hoch- bzw. Hangwassergefahr, Steinschlag, Bodenbeschaffenheit, Rutschungen, Lawinengefahr) für eine Bebauung nicht eignet oder im Widerspruch zu festgelegten Planungen des Bundes oder Landes steht,</w:t>
      </w:r>
    </w:p>
    <w:p w14:paraId="6CB1726A" w14:textId="52B47A23" w:rsidR="000A24EE" w:rsidRPr="000A24EE" w:rsidRDefault="000A24EE" w:rsidP="000A24EE">
      <w:pPr>
        <w:rPr>
          <w:rFonts w:ascii="Arial" w:hAnsi="Arial" w:cs="Arial"/>
        </w:rPr>
      </w:pPr>
      <w:r w:rsidRPr="000A24EE">
        <w:rPr>
          <w:rFonts w:ascii="Arial" w:hAnsi="Arial" w:cs="Arial"/>
        </w:rPr>
        <w:t>3.</w:t>
      </w:r>
      <w:r>
        <w:rPr>
          <w:rFonts w:ascii="Arial" w:hAnsi="Arial" w:cs="Arial"/>
        </w:rPr>
        <w:t xml:space="preserve"> </w:t>
      </w:r>
      <w:r w:rsidRPr="000A24EE">
        <w:rPr>
          <w:rFonts w:ascii="Arial" w:hAnsi="Arial" w:cs="Arial"/>
        </w:rPr>
        <w:t>dies im Interesse der Erhaltung und Schaffung von Wohnraum oder an der Erhaltung geschaffener Betriebe zur Versorgung der Bevölkerung oder vergleichbarer öffentlicher Interessen liegt,</w:t>
      </w:r>
    </w:p>
    <w:p w14:paraId="2480B5EF" w14:textId="5341644F" w:rsidR="000A24EE" w:rsidRPr="000A24EE" w:rsidRDefault="000A24EE" w:rsidP="000A24EE">
      <w:pPr>
        <w:rPr>
          <w:rFonts w:ascii="Arial" w:hAnsi="Arial" w:cs="Arial"/>
        </w:rPr>
      </w:pPr>
      <w:r w:rsidRPr="000A24EE">
        <w:rPr>
          <w:rFonts w:ascii="Arial" w:hAnsi="Arial" w:cs="Arial"/>
        </w:rPr>
        <w:t>4.</w:t>
      </w:r>
      <w:r>
        <w:rPr>
          <w:rFonts w:ascii="Arial" w:hAnsi="Arial" w:cs="Arial"/>
        </w:rPr>
        <w:t xml:space="preserve"> </w:t>
      </w:r>
      <w:r w:rsidRPr="000A24EE">
        <w:rPr>
          <w:rFonts w:ascii="Arial" w:hAnsi="Arial" w:cs="Arial"/>
        </w:rPr>
        <w:t>die Bauführung im Grünland vor dem 1. Februar 2024 erfolgt ist und</w:t>
      </w:r>
    </w:p>
    <w:p w14:paraId="43FC6F70" w14:textId="6150522E" w:rsidR="000A24EE" w:rsidRDefault="000A24EE" w:rsidP="000A24EE">
      <w:pPr>
        <w:rPr>
          <w:rFonts w:ascii="Arial" w:hAnsi="Arial" w:cs="Arial"/>
        </w:rPr>
      </w:pPr>
      <w:r w:rsidRPr="000A24EE">
        <w:rPr>
          <w:rFonts w:ascii="Arial" w:hAnsi="Arial" w:cs="Arial"/>
        </w:rPr>
        <w:t>5.</w:t>
      </w:r>
      <w:r>
        <w:rPr>
          <w:rFonts w:ascii="Arial" w:hAnsi="Arial" w:cs="Arial"/>
        </w:rPr>
        <w:t xml:space="preserve"> </w:t>
      </w:r>
      <w:r w:rsidRPr="000A24EE">
        <w:rPr>
          <w:rFonts w:ascii="Arial" w:hAnsi="Arial" w:cs="Arial"/>
        </w:rPr>
        <w:t>die Eigentümerinnen bzw. Eigentümer von gemäß dieser Bestimmung umzuwidmenden Grundstücken vor der Umwidmung einen Vertrag mit der Gemeinde abschließen, mit dem eine Ausgleichszahlung für die Änderung des Flächenwidmungsplans vereinbart wird. Dabei ist eine Geldleistung an die Gemeinde in Höhe von 200 % des ortsüblichen Baulandpreises für die erforderliche Baulandwidmung je Quadratmeter festzulegen. Zur Feststellung des ortsüblichen Baulandpreises ist von der Gemeinde ein beeideter Sachverständiger beizuziehen, wobei die nachweislich entstehenden Kosten sowie die nachweislich entstehenden Kosten der Ausarbeitung der Pläne von der Grundeigentümerin bzw. vom Grundeigentümer zu tragen sind.</w:t>
      </w:r>
    </w:p>
    <w:p w14:paraId="6A0BB9BD" w14:textId="77777777" w:rsidR="000A24EE" w:rsidRDefault="000A24EE" w:rsidP="00DC0A47">
      <w:pPr>
        <w:rPr>
          <w:rFonts w:ascii="Arial" w:hAnsi="Arial" w:cs="Arial"/>
        </w:rPr>
      </w:pPr>
    </w:p>
    <w:p w14:paraId="6DB1E5D1" w14:textId="321DA43D" w:rsidR="00DC0A47" w:rsidRPr="00DC0A47" w:rsidRDefault="00DC0A47" w:rsidP="00DC0A47">
      <w:pPr>
        <w:rPr>
          <w:rFonts w:ascii="Arial" w:hAnsi="Arial" w:cs="Arial"/>
        </w:rPr>
      </w:pPr>
    </w:p>
    <w:p w14:paraId="605D376D" w14:textId="3B51005E" w:rsidR="00DC0A47" w:rsidRPr="00DC0A47" w:rsidRDefault="00DC0A47" w:rsidP="00DC0A47">
      <w:pPr>
        <w:rPr>
          <w:rFonts w:ascii="Arial" w:hAnsi="Arial" w:cs="Arial"/>
        </w:rPr>
      </w:pPr>
      <w:r w:rsidRPr="00DC0A47">
        <w:rPr>
          <w:rFonts w:ascii="Arial" w:hAnsi="Arial" w:cs="Arial"/>
        </w:rPr>
        <w:t xml:space="preserve">(5) Die angeregte Änderung der Planungsakte der Gemeinde </w:t>
      </w:r>
      <w:r w:rsidR="000A24EE">
        <w:rPr>
          <w:rFonts w:ascii="Arial" w:hAnsi="Arial" w:cs="Arial"/>
        </w:rPr>
        <w:t>XX</w:t>
      </w:r>
      <w:r w:rsidRPr="00DC0A47">
        <w:rPr>
          <w:rFonts w:ascii="Arial" w:hAnsi="Arial" w:cs="Arial"/>
        </w:rPr>
        <w:t xml:space="preserve"> bedeutet die hoheitsrechtliche Änderung einer Verordnung. Die Entscheidung des Gemeinderats, Verordnung</w:t>
      </w:r>
      <w:r w:rsidR="006D5810">
        <w:rPr>
          <w:rFonts w:ascii="Arial" w:hAnsi="Arial" w:cs="Arial"/>
        </w:rPr>
        <w:t>(</w:t>
      </w:r>
      <w:r w:rsidRPr="00DC0A47">
        <w:rPr>
          <w:rFonts w:ascii="Arial" w:hAnsi="Arial" w:cs="Arial"/>
        </w:rPr>
        <w:t>en</w:t>
      </w:r>
      <w:r w:rsidR="006D5810">
        <w:rPr>
          <w:rFonts w:ascii="Arial" w:hAnsi="Arial" w:cs="Arial"/>
        </w:rPr>
        <w:t>)</w:t>
      </w:r>
      <w:r w:rsidRPr="00DC0A47">
        <w:rPr>
          <w:rFonts w:ascii="Arial" w:hAnsi="Arial" w:cs="Arial"/>
        </w:rPr>
        <w:t xml:space="preserve"> zu ändern, beruht ausschließlich auf dem Gesetz und ist keine Leistung der Gemeinde auf der Grundlage der gegenständlichen zivilrechtlichen Vereinbarung.</w:t>
      </w:r>
    </w:p>
    <w:p w14:paraId="7324360C" w14:textId="77777777" w:rsidR="00DC0A47" w:rsidRDefault="00DC0A47" w:rsidP="00DC0A47">
      <w:pPr>
        <w:rPr>
          <w:rFonts w:ascii="Arial" w:hAnsi="Arial" w:cs="Arial"/>
        </w:rPr>
      </w:pPr>
    </w:p>
    <w:p w14:paraId="16C31A5A" w14:textId="77777777" w:rsidR="00FF1439" w:rsidRPr="00DC0A47" w:rsidRDefault="00FF1439" w:rsidP="00DC0A47">
      <w:pPr>
        <w:rPr>
          <w:rFonts w:ascii="Arial" w:hAnsi="Arial" w:cs="Arial"/>
        </w:rPr>
      </w:pPr>
    </w:p>
    <w:p w14:paraId="4F3A6850" w14:textId="03796720" w:rsidR="00DC0A47" w:rsidRPr="000A24EE" w:rsidRDefault="00DC0A47" w:rsidP="00DC0A47">
      <w:pPr>
        <w:rPr>
          <w:rFonts w:ascii="Arial" w:hAnsi="Arial" w:cs="Arial"/>
          <w:b/>
          <w:bCs/>
        </w:rPr>
      </w:pPr>
      <w:r w:rsidRPr="000A24EE">
        <w:rPr>
          <w:rFonts w:ascii="Arial" w:hAnsi="Arial" w:cs="Arial"/>
          <w:b/>
          <w:bCs/>
        </w:rPr>
        <w:t xml:space="preserve">III. ÜBERNAHME </w:t>
      </w:r>
      <w:r w:rsidR="000A24EE">
        <w:rPr>
          <w:rFonts w:ascii="Arial" w:hAnsi="Arial" w:cs="Arial"/>
          <w:b/>
          <w:bCs/>
        </w:rPr>
        <w:t>EINER AUSGLEICHSZAHLUNG, DER KOSTEN FÜR SACHVERSTÄNDIGE UND FÜR DIE AUSARBEITUNG DER PLÄNE DURCH DEN GRUNDEIGENTÜMER</w:t>
      </w:r>
    </w:p>
    <w:p w14:paraId="0EC0ABF1" w14:textId="77777777" w:rsidR="00DC0A47" w:rsidRPr="00DC0A47" w:rsidRDefault="00DC0A47" w:rsidP="00DC0A47">
      <w:pPr>
        <w:rPr>
          <w:rFonts w:ascii="Arial" w:hAnsi="Arial" w:cs="Arial"/>
        </w:rPr>
      </w:pPr>
    </w:p>
    <w:p w14:paraId="7E7BB15B" w14:textId="04E80AB6" w:rsidR="000A24EE" w:rsidRDefault="00DC0A47" w:rsidP="00DC0A47">
      <w:pPr>
        <w:rPr>
          <w:rFonts w:ascii="Arial" w:hAnsi="Arial" w:cs="Arial"/>
        </w:rPr>
      </w:pPr>
      <w:r w:rsidRPr="00DC0A47">
        <w:rPr>
          <w:rFonts w:ascii="Arial" w:hAnsi="Arial" w:cs="Arial"/>
        </w:rPr>
        <w:t xml:space="preserve">(1) </w:t>
      </w:r>
      <w:r w:rsidR="000A24EE">
        <w:rPr>
          <w:rFonts w:ascii="Arial" w:hAnsi="Arial" w:cs="Arial"/>
        </w:rPr>
        <w:t xml:space="preserve">Gemäß § 36a Abs. 1 Z 5 </w:t>
      </w:r>
      <w:proofErr w:type="spellStart"/>
      <w:r w:rsidR="000A24EE">
        <w:rPr>
          <w:rFonts w:ascii="Arial" w:hAnsi="Arial" w:cs="Arial"/>
        </w:rPr>
        <w:t>Oö</w:t>
      </w:r>
      <w:proofErr w:type="spellEnd"/>
      <w:r w:rsidR="000A24EE">
        <w:rPr>
          <w:rFonts w:ascii="Arial" w:hAnsi="Arial" w:cs="Arial"/>
        </w:rPr>
        <w:t xml:space="preserve">. ROG 1994 ist </w:t>
      </w:r>
      <w:r w:rsidRPr="00DC0A47">
        <w:rPr>
          <w:rFonts w:ascii="Arial" w:hAnsi="Arial" w:cs="Arial"/>
        </w:rPr>
        <w:t xml:space="preserve">die in </w:t>
      </w:r>
      <w:r w:rsidRPr="005B56AA">
        <w:rPr>
          <w:rFonts w:ascii="Arial" w:hAnsi="Arial" w:cs="Arial"/>
          <w:b/>
          <w:bCs/>
        </w:rPr>
        <w:t xml:space="preserve">ANLAGE </w:t>
      </w:r>
      <w:r w:rsidR="005B56AA" w:rsidRPr="005B56AA">
        <w:rPr>
          <w:rFonts w:ascii="Arial" w:hAnsi="Arial" w:cs="Arial"/>
          <w:b/>
          <w:bCs/>
        </w:rPr>
        <w:t>4</w:t>
      </w:r>
      <w:r w:rsidRPr="00DC0A47">
        <w:rPr>
          <w:rFonts w:ascii="Arial" w:hAnsi="Arial" w:cs="Arial"/>
        </w:rPr>
        <w:t xml:space="preserve"> dargestellte Änderung der Planungsakte nur vertretbar, wenn </w:t>
      </w:r>
      <w:r w:rsidR="000A24EE">
        <w:rPr>
          <w:rFonts w:ascii="Arial" w:hAnsi="Arial" w:cs="Arial"/>
        </w:rPr>
        <w:t xml:space="preserve">sich der Grundeigentümer dazu verpflichtet, </w:t>
      </w:r>
      <w:r w:rsidR="000A24EE" w:rsidRPr="000A24EE">
        <w:rPr>
          <w:rFonts w:ascii="Arial" w:hAnsi="Arial" w:cs="Arial"/>
        </w:rPr>
        <w:t xml:space="preserve">eine Ausgleichszahlung für die Änderung des Flächenwidmungsplans </w:t>
      </w:r>
      <w:r w:rsidR="000A24EE">
        <w:rPr>
          <w:rFonts w:ascii="Arial" w:hAnsi="Arial" w:cs="Arial"/>
        </w:rPr>
        <w:t xml:space="preserve">in Form einer </w:t>
      </w:r>
      <w:r w:rsidR="000A24EE" w:rsidRPr="000A24EE">
        <w:rPr>
          <w:rFonts w:ascii="Arial" w:hAnsi="Arial" w:cs="Arial"/>
        </w:rPr>
        <w:t xml:space="preserve">Geldleistung an die Gemeinde in Höhe von 200 % des ortsüblichen Baulandpreises für die erforderliche Baulandwidmung je Quadratmeter </w:t>
      </w:r>
      <w:r w:rsidR="000A24EE">
        <w:rPr>
          <w:rFonts w:ascii="Arial" w:hAnsi="Arial" w:cs="Arial"/>
        </w:rPr>
        <w:t>zu leisten.</w:t>
      </w:r>
      <w:r w:rsidR="000A24EE" w:rsidRPr="000A24EE">
        <w:rPr>
          <w:rFonts w:ascii="Arial" w:hAnsi="Arial" w:cs="Arial"/>
        </w:rPr>
        <w:t xml:space="preserve"> </w:t>
      </w:r>
    </w:p>
    <w:p w14:paraId="1090FF17" w14:textId="5E8D5C61" w:rsidR="00DC0A47" w:rsidRPr="00DC0A47" w:rsidRDefault="000A24EE" w:rsidP="00DC0A47">
      <w:pPr>
        <w:rPr>
          <w:rFonts w:ascii="Arial" w:hAnsi="Arial" w:cs="Arial"/>
        </w:rPr>
      </w:pPr>
      <w:r>
        <w:rPr>
          <w:rFonts w:ascii="Arial" w:hAnsi="Arial" w:cs="Arial"/>
        </w:rPr>
        <w:t xml:space="preserve">(2) </w:t>
      </w:r>
      <w:r w:rsidRPr="000A24EE">
        <w:rPr>
          <w:rFonts w:ascii="Arial" w:hAnsi="Arial" w:cs="Arial"/>
        </w:rPr>
        <w:t>Zur Feststellung des ortsüblichen Baulandpreises ist von der Gemeinde ein beeideter Sachverständiger beizuziehen, wobei die nachweislich entstehenden Kosten sowie die nachweislich entstehenden Kosten der Ausarbeitung der Pläne vom Grundeigentümer zu tragen sind.</w:t>
      </w:r>
    </w:p>
    <w:p w14:paraId="634D0A96" w14:textId="53068385" w:rsidR="00887856" w:rsidRDefault="00DC0A47" w:rsidP="00DC0A47">
      <w:pPr>
        <w:rPr>
          <w:rFonts w:ascii="Arial" w:hAnsi="Arial" w:cs="Arial"/>
          <w:b/>
          <w:bCs/>
        </w:rPr>
      </w:pPr>
      <w:r w:rsidRPr="00DC0A47">
        <w:rPr>
          <w:rFonts w:ascii="Arial" w:hAnsi="Arial" w:cs="Arial"/>
        </w:rPr>
        <w:t>(</w:t>
      </w:r>
      <w:r w:rsidR="001D27B7">
        <w:rPr>
          <w:rFonts w:ascii="Arial" w:hAnsi="Arial" w:cs="Arial"/>
        </w:rPr>
        <w:t>3</w:t>
      </w:r>
      <w:r w:rsidRPr="00DC0A47">
        <w:rPr>
          <w:rFonts w:ascii="Arial" w:hAnsi="Arial" w:cs="Arial"/>
        </w:rPr>
        <w:t>) Der</w:t>
      </w:r>
      <w:r w:rsidR="00237F35">
        <w:rPr>
          <w:rFonts w:ascii="Arial" w:hAnsi="Arial" w:cs="Arial"/>
        </w:rPr>
        <w:t xml:space="preserve"> Grundeigentümer</w:t>
      </w:r>
      <w:r w:rsidRPr="00DC0A47">
        <w:rPr>
          <w:rFonts w:ascii="Arial" w:hAnsi="Arial" w:cs="Arial"/>
        </w:rPr>
        <w:t xml:space="preserve"> erklärt verbindlich und aus freien Stücken, </w:t>
      </w:r>
      <w:r w:rsidR="00237F35">
        <w:rPr>
          <w:rFonts w:ascii="Arial" w:hAnsi="Arial" w:cs="Arial"/>
        </w:rPr>
        <w:t xml:space="preserve">die </w:t>
      </w:r>
      <w:r w:rsidR="005B56AA">
        <w:rPr>
          <w:rFonts w:ascii="Arial" w:hAnsi="Arial" w:cs="Arial"/>
        </w:rPr>
        <w:t xml:space="preserve">in </w:t>
      </w:r>
      <w:r w:rsidR="005B56AA" w:rsidRPr="005B56AA">
        <w:rPr>
          <w:rFonts w:ascii="Arial" w:hAnsi="Arial" w:cs="Arial"/>
          <w:b/>
          <w:bCs/>
        </w:rPr>
        <w:t>Anlage 5</w:t>
      </w:r>
      <w:r w:rsidR="005B56AA">
        <w:rPr>
          <w:rFonts w:ascii="Arial" w:hAnsi="Arial" w:cs="Arial"/>
        </w:rPr>
        <w:t xml:space="preserve"> näher aufgeschlüsselte </w:t>
      </w:r>
      <w:r w:rsidR="00237F35" w:rsidRPr="005B56AA">
        <w:rPr>
          <w:rFonts w:ascii="Arial" w:hAnsi="Arial" w:cs="Arial"/>
        </w:rPr>
        <w:t>Ausgleichszahlung nach Pkt. III Abs.1 in der</w:t>
      </w:r>
      <w:r w:rsidR="00237F35" w:rsidRPr="005B56AA">
        <w:rPr>
          <w:rFonts w:ascii="Arial" w:hAnsi="Arial" w:cs="Arial"/>
          <w:b/>
          <w:bCs/>
        </w:rPr>
        <w:t xml:space="preserve"> voraussichtlichen</w:t>
      </w:r>
      <w:r w:rsidR="00237F35" w:rsidRPr="00237F35">
        <w:rPr>
          <w:rFonts w:ascii="Arial" w:hAnsi="Arial" w:cs="Arial"/>
          <w:b/>
          <w:bCs/>
        </w:rPr>
        <w:t xml:space="preserve"> Höhe von EUR</w:t>
      </w:r>
      <w:proofErr w:type="gramStart"/>
      <w:r w:rsidR="00237F35" w:rsidRPr="00237F35">
        <w:rPr>
          <w:rFonts w:ascii="Arial" w:hAnsi="Arial" w:cs="Arial"/>
          <w:b/>
          <w:bCs/>
        </w:rPr>
        <w:t xml:space="preserve"> ….</w:t>
      </w:r>
      <w:proofErr w:type="gramEnd"/>
      <w:r w:rsidR="00237F35" w:rsidRPr="00237F35">
        <w:rPr>
          <w:rFonts w:ascii="Arial" w:hAnsi="Arial" w:cs="Arial"/>
          <w:b/>
          <w:bCs/>
        </w:rPr>
        <w:t>,-</w:t>
      </w:r>
      <w:r w:rsidR="005B56AA">
        <w:rPr>
          <w:rFonts w:ascii="Arial" w:hAnsi="Arial" w:cs="Arial"/>
          <w:b/>
          <w:bCs/>
        </w:rPr>
        <w:t xml:space="preserve"> </w:t>
      </w:r>
    </w:p>
    <w:p w14:paraId="428D6FAC" w14:textId="107E95FF" w:rsidR="00237F35" w:rsidRDefault="00237F35" w:rsidP="00DC0A47">
      <w:pPr>
        <w:rPr>
          <w:rFonts w:ascii="Arial" w:hAnsi="Arial" w:cs="Arial"/>
        </w:rPr>
      </w:pPr>
      <w:r>
        <w:rPr>
          <w:rFonts w:ascii="Arial" w:hAnsi="Arial" w:cs="Arial"/>
        </w:rPr>
        <w:t xml:space="preserve">sowie </w:t>
      </w:r>
    </w:p>
    <w:p w14:paraId="063CCA6A" w14:textId="2F913E89" w:rsidR="00887856" w:rsidRDefault="00237F35" w:rsidP="00DC0A47">
      <w:pPr>
        <w:rPr>
          <w:rFonts w:ascii="Arial" w:hAnsi="Arial" w:cs="Arial"/>
          <w:b/>
          <w:bCs/>
        </w:rPr>
      </w:pPr>
      <w:r>
        <w:rPr>
          <w:rFonts w:ascii="Arial" w:hAnsi="Arial" w:cs="Arial"/>
        </w:rPr>
        <w:t>die</w:t>
      </w:r>
      <w:r w:rsidR="005B56AA">
        <w:rPr>
          <w:rFonts w:ascii="Arial" w:hAnsi="Arial" w:cs="Arial"/>
        </w:rPr>
        <w:t xml:space="preserve"> in </w:t>
      </w:r>
      <w:r w:rsidR="005B56AA" w:rsidRPr="005B56AA">
        <w:rPr>
          <w:rFonts w:ascii="Arial" w:hAnsi="Arial" w:cs="Arial"/>
          <w:b/>
          <w:bCs/>
        </w:rPr>
        <w:t>Anlage 5</w:t>
      </w:r>
      <w:r w:rsidR="001D27B7">
        <w:rPr>
          <w:rFonts w:ascii="Arial" w:hAnsi="Arial" w:cs="Arial"/>
          <w:b/>
          <w:bCs/>
        </w:rPr>
        <w:t xml:space="preserve"> </w:t>
      </w:r>
      <w:r w:rsidR="001D27B7" w:rsidRPr="001D27B7">
        <w:rPr>
          <w:rFonts w:ascii="Arial" w:hAnsi="Arial" w:cs="Arial"/>
        </w:rPr>
        <w:t>näher</w:t>
      </w:r>
      <w:r w:rsidR="005B56AA" w:rsidRPr="001D27B7">
        <w:rPr>
          <w:rFonts w:ascii="Arial" w:hAnsi="Arial" w:cs="Arial"/>
        </w:rPr>
        <w:t xml:space="preserve"> aufgeschlüsselten</w:t>
      </w:r>
      <w:r>
        <w:rPr>
          <w:rFonts w:ascii="Arial" w:hAnsi="Arial" w:cs="Arial"/>
        </w:rPr>
        <w:t xml:space="preserve"> Kosten für den von der Gemeinde beigezogenen beeideten Sachverständigen zur Feststellung des ortsüblichen Baulandpreises nach Pkt. III Abs. 2 in der </w:t>
      </w:r>
      <w:r w:rsidRPr="00237F35">
        <w:rPr>
          <w:rFonts w:ascii="Arial" w:hAnsi="Arial" w:cs="Arial"/>
          <w:b/>
          <w:bCs/>
        </w:rPr>
        <w:t>voraussichtlichen Höhe von EUR</w:t>
      </w:r>
      <w:proofErr w:type="gramStart"/>
      <w:r w:rsidRPr="00237F35">
        <w:rPr>
          <w:rFonts w:ascii="Arial" w:hAnsi="Arial" w:cs="Arial"/>
          <w:b/>
          <w:bCs/>
        </w:rPr>
        <w:t xml:space="preserve"> ….</w:t>
      </w:r>
      <w:proofErr w:type="gramEnd"/>
      <w:r w:rsidRPr="00237F35">
        <w:rPr>
          <w:rFonts w:ascii="Arial" w:hAnsi="Arial" w:cs="Arial"/>
          <w:b/>
          <w:bCs/>
        </w:rPr>
        <w:t>,-</w:t>
      </w:r>
      <w:r w:rsidR="005B56AA">
        <w:rPr>
          <w:rFonts w:ascii="Arial" w:hAnsi="Arial" w:cs="Arial"/>
          <w:b/>
          <w:bCs/>
        </w:rPr>
        <w:t xml:space="preserve"> </w:t>
      </w:r>
    </w:p>
    <w:p w14:paraId="333F248A" w14:textId="1D9C0A1D" w:rsidR="00237F35" w:rsidRDefault="00237F35" w:rsidP="00DC0A47">
      <w:pPr>
        <w:rPr>
          <w:rFonts w:ascii="Arial" w:hAnsi="Arial" w:cs="Arial"/>
        </w:rPr>
      </w:pPr>
      <w:r>
        <w:rPr>
          <w:rFonts w:ascii="Arial" w:hAnsi="Arial" w:cs="Arial"/>
        </w:rPr>
        <w:t>sowie</w:t>
      </w:r>
    </w:p>
    <w:p w14:paraId="4B1DA1BF" w14:textId="464CF70E" w:rsidR="00237F35" w:rsidRDefault="00237F35" w:rsidP="00DC0A47">
      <w:pPr>
        <w:rPr>
          <w:rFonts w:ascii="Arial" w:hAnsi="Arial" w:cs="Arial"/>
        </w:rPr>
      </w:pPr>
      <w:r w:rsidRPr="00237F35">
        <w:rPr>
          <w:rFonts w:ascii="Arial" w:hAnsi="Arial" w:cs="Arial"/>
        </w:rPr>
        <w:t xml:space="preserve">die </w:t>
      </w:r>
      <w:r w:rsidR="005B56AA">
        <w:rPr>
          <w:rFonts w:ascii="Arial" w:hAnsi="Arial" w:cs="Arial"/>
        </w:rPr>
        <w:t xml:space="preserve">in </w:t>
      </w:r>
      <w:r w:rsidR="005B56AA" w:rsidRPr="005B56AA">
        <w:rPr>
          <w:rFonts w:ascii="Arial" w:hAnsi="Arial" w:cs="Arial"/>
          <w:b/>
          <w:bCs/>
        </w:rPr>
        <w:t>Anlage 5</w:t>
      </w:r>
      <w:r w:rsidR="005B56AA">
        <w:rPr>
          <w:rFonts w:ascii="Arial" w:hAnsi="Arial" w:cs="Arial"/>
        </w:rPr>
        <w:t xml:space="preserve"> </w:t>
      </w:r>
      <w:r w:rsidR="001D27B7">
        <w:rPr>
          <w:rFonts w:ascii="Arial" w:hAnsi="Arial" w:cs="Arial"/>
        </w:rPr>
        <w:t xml:space="preserve">näher </w:t>
      </w:r>
      <w:r w:rsidR="005B56AA">
        <w:rPr>
          <w:rFonts w:ascii="Arial" w:hAnsi="Arial" w:cs="Arial"/>
        </w:rPr>
        <w:t xml:space="preserve">dargestellten </w:t>
      </w:r>
      <w:r w:rsidRPr="00237F35">
        <w:rPr>
          <w:rFonts w:ascii="Arial" w:hAnsi="Arial" w:cs="Arial"/>
        </w:rPr>
        <w:t>nachweislich entstehenden Kosten der Ausarbeitung der Pläne</w:t>
      </w:r>
      <w:r>
        <w:rPr>
          <w:rFonts w:ascii="Arial" w:hAnsi="Arial" w:cs="Arial"/>
        </w:rPr>
        <w:t xml:space="preserve"> nach Pkt. III Abs. 2 in der </w:t>
      </w:r>
      <w:r w:rsidRPr="00237F35">
        <w:rPr>
          <w:rFonts w:ascii="Arial" w:hAnsi="Arial" w:cs="Arial"/>
          <w:b/>
          <w:bCs/>
        </w:rPr>
        <w:t>voraussichtlichen Höhe von EUR</w:t>
      </w:r>
      <w:proofErr w:type="gramStart"/>
      <w:r w:rsidRPr="00237F35">
        <w:rPr>
          <w:rFonts w:ascii="Arial" w:hAnsi="Arial" w:cs="Arial"/>
          <w:b/>
          <w:bCs/>
        </w:rPr>
        <w:t xml:space="preserve"> ….</w:t>
      </w:r>
      <w:proofErr w:type="gramEnd"/>
      <w:r w:rsidRPr="00237F35">
        <w:rPr>
          <w:rFonts w:ascii="Arial" w:hAnsi="Arial" w:cs="Arial"/>
          <w:b/>
          <w:bCs/>
        </w:rPr>
        <w:t>,-</w:t>
      </w:r>
      <w:r>
        <w:rPr>
          <w:rFonts w:ascii="Arial" w:hAnsi="Arial" w:cs="Arial"/>
          <w:b/>
          <w:bCs/>
        </w:rPr>
        <w:t xml:space="preserve"> </w:t>
      </w:r>
      <w:r w:rsidRPr="00237F35">
        <w:rPr>
          <w:rFonts w:ascii="Arial" w:hAnsi="Arial" w:cs="Arial"/>
        </w:rPr>
        <w:t>z</w:t>
      </w:r>
      <w:r w:rsidR="00DC0A47" w:rsidRPr="00237F35">
        <w:rPr>
          <w:rFonts w:ascii="Arial" w:hAnsi="Arial" w:cs="Arial"/>
        </w:rPr>
        <w:t>u übernehmen.</w:t>
      </w:r>
      <w:r w:rsidR="00DC0A47" w:rsidRPr="00DC0A47">
        <w:rPr>
          <w:rFonts w:ascii="Arial" w:hAnsi="Arial" w:cs="Arial"/>
        </w:rPr>
        <w:t xml:space="preserve"> </w:t>
      </w:r>
    </w:p>
    <w:p w14:paraId="2D6D28CB" w14:textId="77777777" w:rsidR="00887856" w:rsidRPr="00237F35" w:rsidRDefault="00887856" w:rsidP="00DC0A47">
      <w:pPr>
        <w:rPr>
          <w:rFonts w:ascii="Arial" w:hAnsi="Arial" w:cs="Arial"/>
          <w:b/>
          <w:bCs/>
        </w:rPr>
      </w:pPr>
    </w:p>
    <w:p w14:paraId="77EE07F9" w14:textId="02E1B567" w:rsidR="00DC0A47" w:rsidRPr="00DC0A47" w:rsidRDefault="00DC0A47" w:rsidP="00DC0A47">
      <w:pPr>
        <w:rPr>
          <w:rFonts w:ascii="Arial" w:hAnsi="Arial" w:cs="Arial"/>
        </w:rPr>
      </w:pPr>
      <w:r w:rsidRPr="00DC0A47">
        <w:rPr>
          <w:rFonts w:ascii="Arial" w:hAnsi="Arial" w:cs="Arial"/>
        </w:rPr>
        <w:t>Er/Sie versichert, die</w:t>
      </w:r>
      <w:r w:rsidR="00237F35">
        <w:rPr>
          <w:rFonts w:ascii="Arial" w:hAnsi="Arial" w:cs="Arial"/>
        </w:rPr>
        <w:t>sen Vertrag samt Anlagen</w:t>
      </w:r>
      <w:r w:rsidR="00887856">
        <w:rPr>
          <w:rFonts w:ascii="Arial" w:hAnsi="Arial" w:cs="Arial"/>
        </w:rPr>
        <w:t xml:space="preserve"> (insb. </w:t>
      </w:r>
      <w:r w:rsidR="00887856" w:rsidRPr="00857036">
        <w:rPr>
          <w:rFonts w:ascii="Arial" w:hAnsi="Arial" w:cs="Arial"/>
          <w:b/>
          <w:bCs/>
        </w:rPr>
        <w:t>Anlage 5</w:t>
      </w:r>
      <w:r w:rsidR="00887856">
        <w:rPr>
          <w:rFonts w:ascii="Arial" w:hAnsi="Arial" w:cs="Arial"/>
        </w:rPr>
        <w:t>)</w:t>
      </w:r>
      <w:r w:rsidR="00237F35">
        <w:rPr>
          <w:rFonts w:ascii="Arial" w:hAnsi="Arial" w:cs="Arial"/>
        </w:rPr>
        <w:t xml:space="preserve"> </w:t>
      </w:r>
      <w:r w:rsidRPr="00DC0A47">
        <w:rPr>
          <w:rFonts w:ascii="Arial" w:hAnsi="Arial" w:cs="Arial"/>
        </w:rPr>
        <w:t xml:space="preserve">eingehend überprüft zu haben. Er/Sie nimmt zur Kenntnis, dass die </w:t>
      </w:r>
      <w:r w:rsidR="00237F35">
        <w:rPr>
          <w:rFonts w:ascii="Arial" w:hAnsi="Arial" w:cs="Arial"/>
        </w:rPr>
        <w:t>oben angegebenen voraussichtlichen Kosten</w:t>
      </w:r>
      <w:r w:rsidRPr="00DC0A47">
        <w:rPr>
          <w:rFonts w:ascii="Arial" w:hAnsi="Arial" w:cs="Arial"/>
        </w:rPr>
        <w:t xml:space="preserve"> insbesondere auf </w:t>
      </w:r>
      <w:r w:rsidR="006D5810">
        <w:rPr>
          <w:rFonts w:ascii="Arial" w:hAnsi="Arial" w:cs="Arial"/>
        </w:rPr>
        <w:t xml:space="preserve">Anboten, </w:t>
      </w:r>
      <w:r w:rsidRPr="00DC0A47">
        <w:rPr>
          <w:rFonts w:ascii="Arial" w:hAnsi="Arial" w:cs="Arial"/>
        </w:rPr>
        <w:t>Schätzungen und Erfahrungswerten beruh</w:t>
      </w:r>
      <w:r w:rsidR="00237F35">
        <w:rPr>
          <w:rFonts w:ascii="Arial" w:hAnsi="Arial" w:cs="Arial"/>
        </w:rPr>
        <w:t>en</w:t>
      </w:r>
      <w:r w:rsidRPr="00DC0A47">
        <w:rPr>
          <w:rFonts w:ascii="Arial" w:hAnsi="Arial" w:cs="Arial"/>
        </w:rPr>
        <w:t xml:space="preserve">. Er/Sie anerkennt die aufgeschlüsselten Beträge als verbindlich und verzichtet – </w:t>
      </w:r>
      <w:r w:rsidR="00237F35" w:rsidRPr="00DC0A47">
        <w:rPr>
          <w:rFonts w:ascii="Arial" w:hAnsi="Arial" w:cs="Arial"/>
        </w:rPr>
        <w:t xml:space="preserve">so </w:t>
      </w:r>
      <w:r w:rsidR="00237F35" w:rsidRPr="00DC0A47">
        <w:rPr>
          <w:rFonts w:ascii="Arial" w:hAnsi="Arial" w:cs="Arial"/>
        </w:rPr>
        <w:lastRenderedPageBreak/>
        <w:t>weit</w:t>
      </w:r>
      <w:r w:rsidRPr="00DC0A47">
        <w:rPr>
          <w:rFonts w:ascii="Arial" w:hAnsi="Arial" w:cs="Arial"/>
        </w:rPr>
        <w:t xml:space="preserve"> nicht Sonderbestimmungen des KSchG Anwendung finden</w:t>
      </w:r>
      <w:r w:rsidR="00237F35">
        <w:rPr>
          <w:rFonts w:ascii="Arial" w:hAnsi="Arial" w:cs="Arial"/>
        </w:rPr>
        <w:t xml:space="preserve"> – </w:t>
      </w:r>
      <w:r w:rsidRPr="00DC0A47">
        <w:rPr>
          <w:rFonts w:ascii="Arial" w:hAnsi="Arial" w:cs="Arial"/>
        </w:rPr>
        <w:t>auf jede Anfechtung wegen Irrtums.</w:t>
      </w:r>
    </w:p>
    <w:p w14:paraId="01B4CC87" w14:textId="77777777" w:rsidR="00DC0A47" w:rsidRPr="00DC0A47" w:rsidRDefault="00DC0A47" w:rsidP="00DC0A47">
      <w:pPr>
        <w:rPr>
          <w:rFonts w:ascii="Arial" w:hAnsi="Arial" w:cs="Arial"/>
        </w:rPr>
      </w:pPr>
    </w:p>
    <w:p w14:paraId="10170E45" w14:textId="5C244736" w:rsidR="00DC0A47" w:rsidRPr="00237F35" w:rsidRDefault="00DC0A47" w:rsidP="00DC0A47">
      <w:pPr>
        <w:rPr>
          <w:rFonts w:ascii="Arial" w:hAnsi="Arial" w:cs="Arial"/>
          <w:b/>
          <w:bCs/>
        </w:rPr>
      </w:pPr>
      <w:r w:rsidRPr="00237F35">
        <w:rPr>
          <w:rFonts w:ascii="Arial" w:hAnsi="Arial" w:cs="Arial"/>
          <w:b/>
          <w:bCs/>
        </w:rPr>
        <w:t>IV. PLANUNGSLEISTUNGEN DER GEMEINDE</w:t>
      </w:r>
    </w:p>
    <w:p w14:paraId="5F8B1B86" w14:textId="77777777" w:rsidR="00DC0A47" w:rsidRPr="00DC0A47" w:rsidRDefault="00DC0A47" w:rsidP="00DC0A47">
      <w:pPr>
        <w:rPr>
          <w:rFonts w:ascii="Arial" w:hAnsi="Arial" w:cs="Arial"/>
        </w:rPr>
      </w:pPr>
    </w:p>
    <w:p w14:paraId="76ABC5D5" w14:textId="50C659EA" w:rsidR="00DC0A47" w:rsidRPr="00DC0A47" w:rsidRDefault="00DC0A47" w:rsidP="00DC0A47">
      <w:pPr>
        <w:rPr>
          <w:rFonts w:ascii="Arial" w:hAnsi="Arial" w:cs="Arial"/>
        </w:rPr>
      </w:pPr>
      <w:r w:rsidRPr="00DC0A47">
        <w:rPr>
          <w:rFonts w:ascii="Arial" w:hAnsi="Arial" w:cs="Arial"/>
        </w:rPr>
        <w:t xml:space="preserve">Die Gemeinde </w:t>
      </w:r>
      <w:r w:rsidR="00237F35">
        <w:rPr>
          <w:rFonts w:ascii="Arial" w:hAnsi="Arial" w:cs="Arial"/>
        </w:rPr>
        <w:t>XX</w:t>
      </w:r>
      <w:r w:rsidRPr="00DC0A47">
        <w:rPr>
          <w:rFonts w:ascii="Arial" w:hAnsi="Arial" w:cs="Arial"/>
        </w:rPr>
        <w:t xml:space="preserve"> organisiert die in </w:t>
      </w:r>
      <w:r w:rsidRPr="00693354">
        <w:rPr>
          <w:rFonts w:ascii="Arial" w:hAnsi="Arial" w:cs="Arial"/>
          <w:b/>
          <w:bCs/>
        </w:rPr>
        <w:t xml:space="preserve">ANLAGE </w:t>
      </w:r>
      <w:r w:rsidR="00693354" w:rsidRPr="00693354">
        <w:rPr>
          <w:rFonts w:ascii="Arial" w:hAnsi="Arial" w:cs="Arial"/>
          <w:b/>
          <w:bCs/>
        </w:rPr>
        <w:t>2</w:t>
      </w:r>
      <w:r w:rsidR="00693354">
        <w:rPr>
          <w:rFonts w:ascii="Arial" w:hAnsi="Arial" w:cs="Arial"/>
        </w:rPr>
        <w:t xml:space="preserve"> </w:t>
      </w:r>
      <w:r w:rsidR="00237F35">
        <w:rPr>
          <w:rFonts w:ascii="Arial" w:hAnsi="Arial" w:cs="Arial"/>
        </w:rPr>
        <w:t xml:space="preserve">dargestellten </w:t>
      </w:r>
      <w:r w:rsidRPr="00DC0A47">
        <w:rPr>
          <w:rFonts w:ascii="Arial" w:hAnsi="Arial" w:cs="Arial"/>
        </w:rPr>
        <w:t xml:space="preserve">Planungsmaßnahmen in eigener Verantwortung. Es ist der Gemeinde </w:t>
      </w:r>
      <w:r w:rsidR="009A1449">
        <w:rPr>
          <w:rFonts w:ascii="Arial" w:hAnsi="Arial" w:cs="Arial"/>
        </w:rPr>
        <w:t>XX</w:t>
      </w:r>
      <w:r w:rsidRPr="00DC0A47">
        <w:rPr>
          <w:rFonts w:ascii="Arial" w:hAnsi="Arial" w:cs="Arial"/>
        </w:rPr>
        <w:t xml:space="preserve"> unbenommen, die Planungsmaßnahmen ganz oder teilweise durch dritte Personen aber auf ihre Verantwortung durchführen zu lassen.</w:t>
      </w:r>
    </w:p>
    <w:p w14:paraId="32507D94" w14:textId="77777777" w:rsidR="00DC0A47" w:rsidRDefault="00DC0A47" w:rsidP="00DC0A47">
      <w:pPr>
        <w:rPr>
          <w:rFonts w:ascii="Arial" w:hAnsi="Arial" w:cs="Arial"/>
        </w:rPr>
      </w:pPr>
    </w:p>
    <w:p w14:paraId="1567E912" w14:textId="77777777" w:rsidR="00FF1439" w:rsidRPr="00DC0A47" w:rsidRDefault="00FF1439" w:rsidP="00DC0A47">
      <w:pPr>
        <w:rPr>
          <w:rFonts w:ascii="Arial" w:hAnsi="Arial" w:cs="Arial"/>
        </w:rPr>
      </w:pPr>
    </w:p>
    <w:p w14:paraId="54EE5721" w14:textId="4697D36C" w:rsidR="00DC0A47" w:rsidRPr="009A1449" w:rsidRDefault="00DC0A47" w:rsidP="00DC0A47">
      <w:pPr>
        <w:rPr>
          <w:rFonts w:ascii="Arial" w:hAnsi="Arial" w:cs="Arial"/>
          <w:b/>
          <w:bCs/>
        </w:rPr>
      </w:pPr>
      <w:r w:rsidRPr="009A1449">
        <w:rPr>
          <w:rFonts w:ascii="Arial" w:hAnsi="Arial" w:cs="Arial"/>
          <w:b/>
          <w:bCs/>
        </w:rPr>
        <w:t xml:space="preserve">V. </w:t>
      </w:r>
      <w:r w:rsidR="00C579F4">
        <w:rPr>
          <w:rFonts w:ascii="Arial" w:hAnsi="Arial" w:cs="Arial"/>
          <w:b/>
          <w:bCs/>
        </w:rPr>
        <w:t>FÄLLIGKEIT</w:t>
      </w:r>
      <w:r w:rsidRPr="009A1449">
        <w:rPr>
          <w:rFonts w:ascii="Arial" w:hAnsi="Arial" w:cs="Arial"/>
          <w:b/>
          <w:bCs/>
        </w:rPr>
        <w:t xml:space="preserve"> </w:t>
      </w:r>
      <w:r w:rsidR="00C579F4">
        <w:rPr>
          <w:rFonts w:ascii="Arial" w:hAnsi="Arial" w:cs="Arial"/>
          <w:b/>
          <w:bCs/>
        </w:rPr>
        <w:t xml:space="preserve">UND BESICHERUNG </w:t>
      </w:r>
      <w:r w:rsidRPr="009A1449">
        <w:rPr>
          <w:rFonts w:ascii="Arial" w:hAnsi="Arial" w:cs="Arial"/>
          <w:b/>
          <w:bCs/>
        </w:rPr>
        <w:t>DER ÜBERNOMMENEN KOSTEN</w:t>
      </w:r>
    </w:p>
    <w:p w14:paraId="569167F3" w14:textId="77777777" w:rsidR="00DC0A47" w:rsidRPr="00DC0A47" w:rsidRDefault="00DC0A47" w:rsidP="00DC0A47">
      <w:pPr>
        <w:rPr>
          <w:rFonts w:ascii="Arial" w:hAnsi="Arial" w:cs="Arial"/>
        </w:rPr>
      </w:pPr>
    </w:p>
    <w:p w14:paraId="5C620897" w14:textId="7EAC838C" w:rsidR="00C579F4" w:rsidRDefault="00DC0A47" w:rsidP="00C579F4">
      <w:pPr>
        <w:rPr>
          <w:rFonts w:ascii="Arial" w:hAnsi="Arial" w:cs="Arial"/>
        </w:rPr>
      </w:pPr>
      <w:r w:rsidRPr="00DC0A47">
        <w:rPr>
          <w:rFonts w:ascii="Arial" w:hAnsi="Arial" w:cs="Arial"/>
        </w:rPr>
        <w:t xml:space="preserve">(1) </w:t>
      </w:r>
      <w:r w:rsidR="00C579F4">
        <w:rPr>
          <w:rFonts w:ascii="Arial" w:hAnsi="Arial" w:cs="Arial"/>
        </w:rPr>
        <w:t xml:space="preserve">Die nach Pkt. III. Abs. 3 des gegenständlichen Vertrags vereinbarte Ausgleichszahlung ist mit Inkrafttreten des im Sinne der </w:t>
      </w:r>
      <w:r w:rsidR="00C579F4" w:rsidRPr="00C579F4">
        <w:rPr>
          <w:rFonts w:ascii="Arial" w:hAnsi="Arial" w:cs="Arial"/>
          <w:b/>
          <w:bCs/>
        </w:rPr>
        <w:t>Anlage 4</w:t>
      </w:r>
      <w:r w:rsidR="00C579F4">
        <w:rPr>
          <w:rFonts w:ascii="Arial" w:hAnsi="Arial" w:cs="Arial"/>
        </w:rPr>
        <w:t xml:space="preserve"> geänderten Flächenwidmungsplans fällig. Die nach Pkt. III Abs. 3 des gegenständlichen Vertrags vereinbarten Kosten für den beigezogenen Sachverständigen sowie die Kosten der Ausarbeitung der Pläne sind mit Erbringung der jeweiligen Leistung fällig. </w:t>
      </w:r>
    </w:p>
    <w:p w14:paraId="0BA9D86E" w14:textId="77777777" w:rsidR="00C579F4" w:rsidRDefault="00C579F4" w:rsidP="00C579F4">
      <w:pPr>
        <w:rPr>
          <w:rFonts w:ascii="Arial" w:hAnsi="Arial" w:cs="Arial"/>
        </w:rPr>
      </w:pPr>
    </w:p>
    <w:p w14:paraId="79EE2DD7" w14:textId="73D9F571" w:rsidR="00C579F4" w:rsidRPr="00DC0A47" w:rsidRDefault="00C579F4" w:rsidP="00C579F4">
      <w:pPr>
        <w:rPr>
          <w:rFonts w:ascii="Arial" w:hAnsi="Arial" w:cs="Arial"/>
        </w:rPr>
      </w:pPr>
      <w:r>
        <w:rPr>
          <w:rFonts w:ascii="Arial" w:hAnsi="Arial" w:cs="Arial"/>
        </w:rPr>
        <w:t xml:space="preserve">(2) </w:t>
      </w:r>
      <w:r w:rsidRPr="00DC0A47">
        <w:rPr>
          <w:rFonts w:ascii="Arial" w:hAnsi="Arial" w:cs="Arial"/>
        </w:rPr>
        <w:t xml:space="preserve">Die Gemeinde </w:t>
      </w:r>
      <w:r>
        <w:rPr>
          <w:rFonts w:ascii="Arial" w:hAnsi="Arial" w:cs="Arial"/>
        </w:rPr>
        <w:t>XX</w:t>
      </w:r>
      <w:r w:rsidRPr="00DC0A47">
        <w:rPr>
          <w:rFonts w:ascii="Arial" w:hAnsi="Arial" w:cs="Arial"/>
        </w:rPr>
        <w:t xml:space="preserve"> wird </w:t>
      </w:r>
      <w:r>
        <w:rPr>
          <w:rFonts w:ascii="Arial" w:hAnsi="Arial" w:cs="Arial"/>
        </w:rPr>
        <w:t>dem Grundeigentümer</w:t>
      </w:r>
      <w:r w:rsidRPr="00DC0A47">
        <w:rPr>
          <w:rFonts w:ascii="Arial" w:hAnsi="Arial" w:cs="Arial"/>
        </w:rPr>
        <w:t xml:space="preserve"> d</w:t>
      </w:r>
      <w:r>
        <w:rPr>
          <w:rFonts w:ascii="Arial" w:hAnsi="Arial" w:cs="Arial"/>
        </w:rPr>
        <w:t>i</w:t>
      </w:r>
      <w:r w:rsidRPr="00DC0A47">
        <w:rPr>
          <w:rFonts w:ascii="Arial" w:hAnsi="Arial" w:cs="Arial"/>
        </w:rPr>
        <w:t xml:space="preserve">e </w:t>
      </w:r>
      <w:r>
        <w:rPr>
          <w:rFonts w:ascii="Arial" w:hAnsi="Arial" w:cs="Arial"/>
        </w:rPr>
        <w:t xml:space="preserve">Ausgleichszahlung sowie die </w:t>
      </w:r>
      <w:r w:rsidRPr="00DC0A47">
        <w:rPr>
          <w:rFonts w:ascii="Arial" w:hAnsi="Arial" w:cs="Arial"/>
        </w:rPr>
        <w:t>übernommenen Betr</w:t>
      </w:r>
      <w:r>
        <w:rPr>
          <w:rFonts w:ascii="Arial" w:hAnsi="Arial" w:cs="Arial"/>
        </w:rPr>
        <w:t>ä</w:t>
      </w:r>
      <w:r w:rsidRPr="00DC0A47">
        <w:rPr>
          <w:rFonts w:ascii="Arial" w:hAnsi="Arial" w:cs="Arial"/>
        </w:rPr>
        <w:t>g</w:t>
      </w:r>
      <w:r>
        <w:rPr>
          <w:rFonts w:ascii="Arial" w:hAnsi="Arial" w:cs="Arial"/>
        </w:rPr>
        <w:t>e</w:t>
      </w:r>
      <w:r w:rsidRPr="00DC0A47">
        <w:rPr>
          <w:rFonts w:ascii="Arial" w:hAnsi="Arial" w:cs="Arial"/>
        </w:rPr>
        <w:t xml:space="preserve"> </w:t>
      </w:r>
      <w:r>
        <w:rPr>
          <w:rFonts w:ascii="Arial" w:hAnsi="Arial" w:cs="Arial"/>
        </w:rPr>
        <w:t>für Sachverständige und</w:t>
      </w:r>
      <w:r w:rsidRPr="00DC0A47">
        <w:rPr>
          <w:rFonts w:ascii="Arial" w:hAnsi="Arial" w:cs="Arial"/>
        </w:rPr>
        <w:t xml:space="preserve"> Planungskosten </w:t>
      </w:r>
      <w:r>
        <w:rPr>
          <w:rFonts w:ascii="Arial" w:hAnsi="Arial" w:cs="Arial"/>
        </w:rPr>
        <w:t>jeweils</w:t>
      </w:r>
      <w:r w:rsidRPr="00DC0A47">
        <w:rPr>
          <w:rFonts w:ascii="Arial" w:hAnsi="Arial" w:cs="Arial"/>
        </w:rPr>
        <w:t xml:space="preserve"> schriftlich zur Bezahlung innerhalb von </w:t>
      </w:r>
      <w:r>
        <w:rPr>
          <w:rFonts w:ascii="Arial" w:hAnsi="Arial" w:cs="Arial"/>
        </w:rPr>
        <w:t>vier</w:t>
      </w:r>
      <w:r w:rsidRPr="00DC0A47">
        <w:rPr>
          <w:rFonts w:ascii="Arial" w:hAnsi="Arial" w:cs="Arial"/>
        </w:rPr>
        <w:t xml:space="preserve"> Wochen vorschreiben. Sollte </w:t>
      </w:r>
      <w:r>
        <w:rPr>
          <w:rFonts w:ascii="Arial" w:hAnsi="Arial" w:cs="Arial"/>
        </w:rPr>
        <w:t>der Grundeigentümer</w:t>
      </w:r>
      <w:r w:rsidRPr="00DC0A47">
        <w:rPr>
          <w:rFonts w:ascii="Arial" w:hAnsi="Arial" w:cs="Arial"/>
        </w:rPr>
        <w:t xml:space="preserve"> eine vorgeschriebene Zahlung nicht rechtzeitig leisten, so wird die Gemeinde von der übergebenen Besicherung Gebrauch machen.</w:t>
      </w:r>
    </w:p>
    <w:p w14:paraId="68C8C9AF" w14:textId="41618731" w:rsidR="00C579F4" w:rsidRDefault="00C579F4" w:rsidP="00DC0A47">
      <w:pPr>
        <w:rPr>
          <w:rFonts w:ascii="Arial" w:hAnsi="Arial" w:cs="Arial"/>
        </w:rPr>
      </w:pPr>
    </w:p>
    <w:p w14:paraId="234DC2C0" w14:textId="5E857EFF" w:rsidR="00DC0A47" w:rsidRPr="00DC0A47" w:rsidRDefault="00C579F4" w:rsidP="00DC0A47">
      <w:pPr>
        <w:rPr>
          <w:rFonts w:ascii="Arial" w:hAnsi="Arial" w:cs="Arial"/>
        </w:rPr>
      </w:pPr>
      <w:r>
        <w:rPr>
          <w:rFonts w:ascii="Arial" w:hAnsi="Arial" w:cs="Arial"/>
        </w:rPr>
        <w:t xml:space="preserve">(3) </w:t>
      </w:r>
      <w:r w:rsidR="00DC0A47" w:rsidRPr="00DC0A47">
        <w:rPr>
          <w:rFonts w:ascii="Arial" w:hAnsi="Arial" w:cs="Arial"/>
        </w:rPr>
        <w:t>Der</w:t>
      </w:r>
      <w:r w:rsidR="009A1449">
        <w:rPr>
          <w:rFonts w:ascii="Arial" w:hAnsi="Arial" w:cs="Arial"/>
        </w:rPr>
        <w:t xml:space="preserve"> Grundeigentümer</w:t>
      </w:r>
      <w:r w:rsidR="00DC0A47" w:rsidRPr="00DC0A47">
        <w:rPr>
          <w:rFonts w:ascii="Arial" w:hAnsi="Arial" w:cs="Arial"/>
        </w:rPr>
        <w:t xml:space="preserve"> besichert d</w:t>
      </w:r>
      <w:r w:rsidR="009A1449">
        <w:rPr>
          <w:rFonts w:ascii="Arial" w:hAnsi="Arial" w:cs="Arial"/>
        </w:rPr>
        <w:t>ie</w:t>
      </w:r>
      <w:r w:rsidR="00DC0A47" w:rsidRPr="00DC0A47">
        <w:rPr>
          <w:rFonts w:ascii="Arial" w:hAnsi="Arial" w:cs="Arial"/>
        </w:rPr>
        <w:t xml:space="preserve"> in Punkt III. Abs</w:t>
      </w:r>
      <w:r w:rsidR="009A1449">
        <w:rPr>
          <w:rFonts w:ascii="Arial" w:hAnsi="Arial" w:cs="Arial"/>
        </w:rPr>
        <w:t>.</w:t>
      </w:r>
      <w:r w:rsidR="00DC0A47" w:rsidRPr="00DC0A47">
        <w:rPr>
          <w:rFonts w:ascii="Arial" w:hAnsi="Arial" w:cs="Arial"/>
        </w:rPr>
        <w:t xml:space="preserve"> </w:t>
      </w:r>
      <w:r w:rsidR="009A1449">
        <w:rPr>
          <w:rFonts w:ascii="Arial" w:hAnsi="Arial" w:cs="Arial"/>
        </w:rPr>
        <w:t>4</w:t>
      </w:r>
      <w:r w:rsidR="00DC0A47" w:rsidRPr="00DC0A47">
        <w:rPr>
          <w:rFonts w:ascii="Arial" w:hAnsi="Arial" w:cs="Arial"/>
        </w:rPr>
        <w:t xml:space="preserve"> dieser Vereinbarung vereinbarten Betr</w:t>
      </w:r>
      <w:r w:rsidR="009A1449">
        <w:rPr>
          <w:rFonts w:ascii="Arial" w:hAnsi="Arial" w:cs="Arial"/>
        </w:rPr>
        <w:t>ä</w:t>
      </w:r>
      <w:r w:rsidR="00DC0A47" w:rsidRPr="00DC0A47">
        <w:rPr>
          <w:rFonts w:ascii="Arial" w:hAnsi="Arial" w:cs="Arial"/>
        </w:rPr>
        <w:t>g</w:t>
      </w:r>
      <w:r w:rsidR="009A1449">
        <w:rPr>
          <w:rFonts w:ascii="Arial" w:hAnsi="Arial" w:cs="Arial"/>
        </w:rPr>
        <w:t>e</w:t>
      </w:r>
      <w:r w:rsidR="00DC0A47" w:rsidRPr="00DC0A47">
        <w:rPr>
          <w:rFonts w:ascii="Arial" w:hAnsi="Arial" w:cs="Arial"/>
        </w:rPr>
        <w:t xml:space="preserve"> </w:t>
      </w:r>
      <w:r w:rsidR="009A1449">
        <w:rPr>
          <w:rFonts w:ascii="Arial" w:hAnsi="Arial" w:cs="Arial"/>
        </w:rPr>
        <w:t>(Ausgleichszahlung, Kosten für Sachverständige und Planungskosten)</w:t>
      </w:r>
      <w:r w:rsidR="00DC0A47" w:rsidRPr="00DC0A47">
        <w:rPr>
          <w:rFonts w:ascii="Arial" w:hAnsi="Arial" w:cs="Arial"/>
        </w:rPr>
        <w:t xml:space="preserve"> durch Übergabe einer unbedingten und unbefristeten Bankgarantie oder eines nicht vinkulierten Sparbuchs eines österreichischen Geldinstituts. Die Besicherung umfasst den vollen in Punkt III. Abs</w:t>
      </w:r>
      <w:r w:rsidR="009A1449">
        <w:rPr>
          <w:rFonts w:ascii="Arial" w:hAnsi="Arial" w:cs="Arial"/>
        </w:rPr>
        <w:t>.</w:t>
      </w:r>
      <w:r w:rsidR="00DC0A47" w:rsidRPr="00DC0A47">
        <w:rPr>
          <w:rFonts w:ascii="Arial" w:hAnsi="Arial" w:cs="Arial"/>
        </w:rPr>
        <w:t xml:space="preserve"> </w:t>
      </w:r>
      <w:r w:rsidR="009A1449">
        <w:rPr>
          <w:rFonts w:ascii="Arial" w:hAnsi="Arial" w:cs="Arial"/>
        </w:rPr>
        <w:t>4</w:t>
      </w:r>
      <w:r w:rsidR="00DC0A47" w:rsidRPr="00DC0A47">
        <w:rPr>
          <w:rFonts w:ascii="Arial" w:hAnsi="Arial" w:cs="Arial"/>
        </w:rPr>
        <w:t xml:space="preserve"> dieser Vereinbarung vereinbarten </w:t>
      </w:r>
      <w:r w:rsidR="009A1449">
        <w:rPr>
          <w:rFonts w:ascii="Arial" w:hAnsi="Arial" w:cs="Arial"/>
        </w:rPr>
        <w:t>Gesamtb</w:t>
      </w:r>
      <w:r w:rsidR="00DC0A47" w:rsidRPr="00DC0A47">
        <w:rPr>
          <w:rFonts w:ascii="Arial" w:hAnsi="Arial" w:cs="Arial"/>
        </w:rPr>
        <w:t>etrag</w:t>
      </w:r>
      <w:r w:rsidR="009A1449">
        <w:rPr>
          <w:rFonts w:ascii="Arial" w:hAnsi="Arial" w:cs="Arial"/>
        </w:rPr>
        <w:t xml:space="preserve"> </w:t>
      </w:r>
      <w:r w:rsidR="009A1449" w:rsidRPr="009A1449">
        <w:rPr>
          <w:rFonts w:ascii="Arial" w:hAnsi="Arial" w:cs="Arial"/>
          <w:b/>
          <w:bCs/>
        </w:rPr>
        <w:t>in der Höhe von EUR</w:t>
      </w:r>
      <w:proofErr w:type="gramStart"/>
      <w:r w:rsidR="009A1449" w:rsidRPr="009A1449">
        <w:rPr>
          <w:rFonts w:ascii="Arial" w:hAnsi="Arial" w:cs="Arial"/>
          <w:b/>
          <w:bCs/>
        </w:rPr>
        <w:t xml:space="preserve"> ….</w:t>
      </w:r>
      <w:proofErr w:type="gramEnd"/>
      <w:r w:rsidR="009A1449">
        <w:rPr>
          <w:rFonts w:ascii="Arial" w:hAnsi="Arial" w:cs="Arial"/>
        </w:rPr>
        <w:t xml:space="preserve"> </w:t>
      </w:r>
      <w:r w:rsidR="00DC0A47" w:rsidRPr="00DC0A47">
        <w:rPr>
          <w:rFonts w:ascii="Arial" w:hAnsi="Arial" w:cs="Arial"/>
        </w:rPr>
        <w:t>. Sparbuchzinsen verbleiben dem</w:t>
      </w:r>
      <w:r w:rsidR="009A1449">
        <w:rPr>
          <w:rFonts w:ascii="Arial" w:hAnsi="Arial" w:cs="Arial"/>
        </w:rPr>
        <w:t xml:space="preserve"> Grundeigentümer.</w:t>
      </w:r>
    </w:p>
    <w:p w14:paraId="63EB6A8A" w14:textId="77777777" w:rsidR="00C579F4" w:rsidRDefault="00C579F4" w:rsidP="00DC0A47">
      <w:pPr>
        <w:rPr>
          <w:rFonts w:ascii="Arial" w:hAnsi="Arial" w:cs="Arial"/>
        </w:rPr>
      </w:pPr>
    </w:p>
    <w:p w14:paraId="3F94A2BD" w14:textId="5C1D873C" w:rsidR="00DC0A47" w:rsidRPr="00DC0A47" w:rsidRDefault="00DC0A47" w:rsidP="00DC0A47">
      <w:pPr>
        <w:rPr>
          <w:rFonts w:ascii="Arial" w:hAnsi="Arial" w:cs="Arial"/>
        </w:rPr>
      </w:pPr>
      <w:r w:rsidRPr="00DC0A47">
        <w:rPr>
          <w:rFonts w:ascii="Arial" w:hAnsi="Arial" w:cs="Arial"/>
        </w:rPr>
        <w:t>(</w:t>
      </w:r>
      <w:r w:rsidR="00C579F4">
        <w:rPr>
          <w:rFonts w:ascii="Arial" w:hAnsi="Arial" w:cs="Arial"/>
        </w:rPr>
        <w:t>4</w:t>
      </w:r>
      <w:r w:rsidRPr="00DC0A47">
        <w:rPr>
          <w:rFonts w:ascii="Arial" w:hAnsi="Arial" w:cs="Arial"/>
        </w:rPr>
        <w:t xml:space="preserve">) Soweit der </w:t>
      </w:r>
      <w:r w:rsidR="009A1449">
        <w:rPr>
          <w:rFonts w:ascii="Arial" w:hAnsi="Arial" w:cs="Arial"/>
        </w:rPr>
        <w:t>Grundeigentümer</w:t>
      </w:r>
      <w:r w:rsidRPr="00DC0A47">
        <w:rPr>
          <w:rFonts w:ascii="Arial" w:hAnsi="Arial" w:cs="Arial"/>
        </w:rPr>
        <w:t xml:space="preserve"> der Gemeinde </w:t>
      </w:r>
      <w:r w:rsidR="009A1449">
        <w:rPr>
          <w:rFonts w:ascii="Arial" w:hAnsi="Arial" w:cs="Arial"/>
        </w:rPr>
        <w:t>XX</w:t>
      </w:r>
      <w:r w:rsidRPr="00DC0A47">
        <w:rPr>
          <w:rFonts w:ascii="Arial" w:hAnsi="Arial" w:cs="Arial"/>
        </w:rPr>
        <w:t xml:space="preserve"> vorgeschriebene Zahlungen geleistet hat, reduziert sich seine/ihre Verpflichtung auf Besicherung entsprechend. Die Gemeinde </w:t>
      </w:r>
      <w:r w:rsidR="009A1449">
        <w:rPr>
          <w:rFonts w:ascii="Arial" w:hAnsi="Arial" w:cs="Arial"/>
        </w:rPr>
        <w:t>XX</w:t>
      </w:r>
      <w:r w:rsidRPr="00DC0A47">
        <w:rPr>
          <w:rFonts w:ascii="Arial" w:hAnsi="Arial" w:cs="Arial"/>
        </w:rPr>
        <w:t xml:space="preserve"> hat der Einschränkung der Bankgarantie oder der Verminderung der Sparbucheinlage zuzustimmen.</w:t>
      </w:r>
    </w:p>
    <w:p w14:paraId="44340A9F" w14:textId="77777777" w:rsidR="00DC0A47" w:rsidRDefault="00DC0A47" w:rsidP="00DC0A47">
      <w:pPr>
        <w:rPr>
          <w:rFonts w:ascii="Arial" w:hAnsi="Arial" w:cs="Arial"/>
        </w:rPr>
      </w:pPr>
    </w:p>
    <w:p w14:paraId="32D8CB04" w14:textId="77777777" w:rsidR="00FF1439" w:rsidRDefault="00FF1439" w:rsidP="00DC0A47">
      <w:pPr>
        <w:rPr>
          <w:rFonts w:ascii="Arial" w:hAnsi="Arial" w:cs="Arial"/>
        </w:rPr>
      </w:pPr>
    </w:p>
    <w:p w14:paraId="5C54423A" w14:textId="77777777" w:rsidR="00FF1439" w:rsidRPr="00DC0A47" w:rsidRDefault="00FF1439" w:rsidP="00DC0A47">
      <w:pPr>
        <w:rPr>
          <w:rFonts w:ascii="Arial" w:hAnsi="Arial" w:cs="Arial"/>
        </w:rPr>
      </w:pPr>
    </w:p>
    <w:p w14:paraId="1B884710" w14:textId="77777777" w:rsidR="00DC0A47" w:rsidRPr="009A1449" w:rsidRDefault="00DC0A47" w:rsidP="00DC0A47">
      <w:pPr>
        <w:rPr>
          <w:rFonts w:ascii="Arial" w:hAnsi="Arial" w:cs="Arial"/>
          <w:b/>
          <w:bCs/>
        </w:rPr>
      </w:pPr>
      <w:r w:rsidRPr="009A1449">
        <w:rPr>
          <w:rFonts w:ascii="Arial" w:hAnsi="Arial" w:cs="Arial"/>
          <w:b/>
          <w:bCs/>
        </w:rPr>
        <w:t>VI. ZEITLICHE GELTUNG DER VEREINBARUNG</w:t>
      </w:r>
    </w:p>
    <w:p w14:paraId="561AE75C" w14:textId="77777777" w:rsidR="00DC0A47" w:rsidRPr="00DC0A47" w:rsidRDefault="00DC0A47" w:rsidP="00DC0A47">
      <w:pPr>
        <w:rPr>
          <w:rFonts w:ascii="Arial" w:hAnsi="Arial" w:cs="Arial"/>
        </w:rPr>
      </w:pPr>
    </w:p>
    <w:p w14:paraId="612A9740" w14:textId="5873E873" w:rsidR="00DC0A47" w:rsidRPr="00DC0A47" w:rsidRDefault="00DC0A47" w:rsidP="00DC0A47">
      <w:pPr>
        <w:rPr>
          <w:rFonts w:ascii="Arial" w:hAnsi="Arial" w:cs="Arial"/>
        </w:rPr>
      </w:pPr>
      <w:r w:rsidRPr="00DC0A47">
        <w:rPr>
          <w:rFonts w:ascii="Arial" w:hAnsi="Arial" w:cs="Arial"/>
        </w:rPr>
        <w:t xml:space="preserve">(1) </w:t>
      </w:r>
      <w:r w:rsidR="009A1449">
        <w:rPr>
          <w:rFonts w:ascii="Arial" w:hAnsi="Arial" w:cs="Arial"/>
        </w:rPr>
        <w:t>Der Grundeigentümer</w:t>
      </w:r>
      <w:r w:rsidRPr="00DC0A47">
        <w:rPr>
          <w:rFonts w:ascii="Arial" w:hAnsi="Arial" w:cs="Arial"/>
        </w:rPr>
        <w:t xml:space="preserve"> ist verpflichtet, die in Punkt V. dieser Vereinbarung genannte Besicherung der Gemeinde </w:t>
      </w:r>
      <w:r w:rsidR="009A1449">
        <w:rPr>
          <w:rFonts w:ascii="Arial" w:hAnsi="Arial" w:cs="Arial"/>
        </w:rPr>
        <w:t>XX</w:t>
      </w:r>
      <w:r w:rsidRPr="00DC0A47">
        <w:rPr>
          <w:rFonts w:ascii="Arial" w:hAnsi="Arial" w:cs="Arial"/>
        </w:rPr>
        <w:t xml:space="preserve"> mit Unterfertigung dieser Vereinbarung zu übergeben. </w:t>
      </w:r>
    </w:p>
    <w:p w14:paraId="39F9627E" w14:textId="77777777" w:rsidR="00DC0A47" w:rsidRPr="00DC0A47" w:rsidRDefault="00DC0A47" w:rsidP="00DC0A47">
      <w:pPr>
        <w:rPr>
          <w:rFonts w:ascii="Arial" w:hAnsi="Arial" w:cs="Arial"/>
        </w:rPr>
      </w:pPr>
    </w:p>
    <w:p w14:paraId="2F44595C" w14:textId="47088C56" w:rsidR="00DC0A47" w:rsidRPr="00DC0A47" w:rsidRDefault="00DC0A47" w:rsidP="00DC0A47">
      <w:pPr>
        <w:rPr>
          <w:rFonts w:ascii="Arial" w:hAnsi="Arial" w:cs="Arial"/>
        </w:rPr>
      </w:pPr>
      <w:r w:rsidRPr="00DC0A47">
        <w:rPr>
          <w:rFonts w:ascii="Arial" w:hAnsi="Arial" w:cs="Arial"/>
        </w:rPr>
        <w:t xml:space="preserve">(2) Werden die in </w:t>
      </w:r>
      <w:r w:rsidRPr="00693354">
        <w:rPr>
          <w:rFonts w:ascii="Arial" w:hAnsi="Arial" w:cs="Arial"/>
          <w:b/>
          <w:bCs/>
        </w:rPr>
        <w:t xml:space="preserve">ANLAGE </w:t>
      </w:r>
      <w:r w:rsidR="00693354" w:rsidRPr="00693354">
        <w:rPr>
          <w:rFonts w:ascii="Arial" w:hAnsi="Arial" w:cs="Arial"/>
          <w:b/>
          <w:bCs/>
        </w:rPr>
        <w:t>4</w:t>
      </w:r>
      <w:r w:rsidRPr="00DC0A47">
        <w:rPr>
          <w:rFonts w:ascii="Arial" w:hAnsi="Arial" w:cs="Arial"/>
        </w:rPr>
        <w:t xml:space="preserve"> genannten Planungsakte der Gemeinde </w:t>
      </w:r>
      <w:r w:rsidR="009A1449">
        <w:rPr>
          <w:rFonts w:ascii="Arial" w:hAnsi="Arial" w:cs="Arial"/>
        </w:rPr>
        <w:t>XX</w:t>
      </w:r>
      <w:r w:rsidRPr="00DC0A47">
        <w:rPr>
          <w:rFonts w:ascii="Arial" w:hAnsi="Arial" w:cs="Arial"/>
        </w:rPr>
        <w:t xml:space="preserve"> nicht bis längstens zwölf Monate ab Unterfertigung der Vereinbarung kundgemacht, so kann der</w:t>
      </w:r>
      <w:r w:rsidR="009A1449">
        <w:rPr>
          <w:rFonts w:ascii="Arial" w:hAnsi="Arial" w:cs="Arial"/>
        </w:rPr>
        <w:t xml:space="preserve"> Grundeigentümer</w:t>
      </w:r>
      <w:r w:rsidR="009A1449" w:rsidRPr="00DC0A47">
        <w:rPr>
          <w:rFonts w:ascii="Arial" w:hAnsi="Arial" w:cs="Arial"/>
        </w:rPr>
        <w:t xml:space="preserve"> </w:t>
      </w:r>
      <w:r w:rsidR="009A1449">
        <w:rPr>
          <w:rFonts w:ascii="Arial" w:hAnsi="Arial" w:cs="Arial"/>
        </w:rPr>
        <w:t>u</w:t>
      </w:r>
      <w:r w:rsidRPr="00DC0A47">
        <w:rPr>
          <w:rFonts w:ascii="Arial" w:hAnsi="Arial" w:cs="Arial"/>
        </w:rPr>
        <w:t xml:space="preserve">nter Setzung einer dreimonatigen Nachfrist von dieser Vereinbarung zurücktreten. Erfolgt die Kundmachung auch in dieser Nachfrist nicht, so tritt diese Vereinbarung in allen Punkten außer Kraft. </w:t>
      </w:r>
    </w:p>
    <w:p w14:paraId="6C24F33D" w14:textId="77777777" w:rsidR="00DC0A47" w:rsidRPr="00DC0A47" w:rsidRDefault="00DC0A47" w:rsidP="00DC0A47">
      <w:pPr>
        <w:rPr>
          <w:rFonts w:ascii="Arial" w:hAnsi="Arial" w:cs="Arial"/>
        </w:rPr>
      </w:pPr>
    </w:p>
    <w:p w14:paraId="60945CAD" w14:textId="3D5889D7" w:rsidR="00DC0A47" w:rsidRPr="00DC0A47" w:rsidRDefault="00DC0A47" w:rsidP="00DC0A47">
      <w:pPr>
        <w:rPr>
          <w:rFonts w:ascii="Arial" w:hAnsi="Arial" w:cs="Arial"/>
        </w:rPr>
      </w:pPr>
      <w:r w:rsidRPr="00DC0A47">
        <w:rPr>
          <w:rFonts w:ascii="Arial" w:hAnsi="Arial" w:cs="Arial"/>
        </w:rPr>
        <w:t>(3) Für den Fall, dass diese Vereinbarung gemäß Abs</w:t>
      </w:r>
      <w:r w:rsidR="009A1449">
        <w:rPr>
          <w:rFonts w:ascii="Arial" w:hAnsi="Arial" w:cs="Arial"/>
        </w:rPr>
        <w:t>.</w:t>
      </w:r>
      <w:r w:rsidRPr="00DC0A47">
        <w:rPr>
          <w:rFonts w:ascii="Arial" w:hAnsi="Arial" w:cs="Arial"/>
        </w:rPr>
        <w:t xml:space="preserve"> 2 außer Kraft tritt, steht der Gemeinde </w:t>
      </w:r>
      <w:r w:rsidR="009A1449">
        <w:rPr>
          <w:rFonts w:ascii="Arial" w:hAnsi="Arial" w:cs="Arial"/>
        </w:rPr>
        <w:t>XX</w:t>
      </w:r>
      <w:r w:rsidRPr="00DC0A47">
        <w:rPr>
          <w:rFonts w:ascii="Arial" w:hAnsi="Arial" w:cs="Arial"/>
        </w:rPr>
        <w:t xml:space="preserve"> nur der Anspruch auf die</w:t>
      </w:r>
      <w:r w:rsidR="009A1449">
        <w:rPr>
          <w:rFonts w:ascii="Arial" w:hAnsi="Arial" w:cs="Arial"/>
        </w:rPr>
        <w:t xml:space="preserve"> Kosten für beigezogene Sachverständige sowie bis dahin tatsächlich erbrachte</w:t>
      </w:r>
      <w:r w:rsidRPr="00DC0A47">
        <w:rPr>
          <w:rFonts w:ascii="Arial" w:hAnsi="Arial" w:cs="Arial"/>
        </w:rPr>
        <w:t xml:space="preserve"> Planungs</w:t>
      </w:r>
      <w:r w:rsidR="009A1449">
        <w:rPr>
          <w:rFonts w:ascii="Arial" w:hAnsi="Arial" w:cs="Arial"/>
        </w:rPr>
        <w:t>leistungen</w:t>
      </w:r>
      <w:r w:rsidRPr="00DC0A47">
        <w:rPr>
          <w:rFonts w:ascii="Arial" w:hAnsi="Arial" w:cs="Arial"/>
        </w:rPr>
        <w:t xml:space="preserve">, nicht aber auf </w:t>
      </w:r>
      <w:r w:rsidR="009A1449">
        <w:rPr>
          <w:rFonts w:ascii="Arial" w:hAnsi="Arial" w:cs="Arial"/>
        </w:rPr>
        <w:t>die Ausgleichszahlung</w:t>
      </w:r>
      <w:r w:rsidRPr="00DC0A47">
        <w:rPr>
          <w:rFonts w:ascii="Arial" w:hAnsi="Arial" w:cs="Arial"/>
        </w:rPr>
        <w:t xml:space="preserve"> zu. Die Gemeinde </w:t>
      </w:r>
      <w:r w:rsidR="009A1449">
        <w:rPr>
          <w:rFonts w:ascii="Arial" w:hAnsi="Arial" w:cs="Arial"/>
        </w:rPr>
        <w:t>XX</w:t>
      </w:r>
      <w:r w:rsidRPr="00DC0A47">
        <w:rPr>
          <w:rFonts w:ascii="Arial" w:hAnsi="Arial" w:cs="Arial"/>
        </w:rPr>
        <w:t xml:space="preserve"> hat die nach Punkt V. dieser Vereinbarung gestellte Besicherung dem</w:t>
      </w:r>
      <w:r w:rsidR="009A1449">
        <w:rPr>
          <w:rFonts w:ascii="Arial" w:hAnsi="Arial" w:cs="Arial"/>
        </w:rPr>
        <w:t xml:space="preserve"> Grundeigentümer</w:t>
      </w:r>
      <w:r w:rsidRPr="00DC0A47">
        <w:rPr>
          <w:rFonts w:ascii="Arial" w:hAnsi="Arial" w:cs="Arial"/>
        </w:rPr>
        <w:t xml:space="preserve"> unverzüglich zurückzustellen. </w:t>
      </w:r>
      <w:r w:rsidR="009A1449">
        <w:rPr>
          <w:rFonts w:ascii="Arial" w:hAnsi="Arial" w:cs="Arial"/>
        </w:rPr>
        <w:t>A</w:t>
      </w:r>
      <w:r w:rsidRPr="00DC0A47">
        <w:rPr>
          <w:rFonts w:ascii="Arial" w:hAnsi="Arial" w:cs="Arial"/>
        </w:rPr>
        <w:t>nsonsten steht keinem Vertragspartner irgendein Anspruch zu.</w:t>
      </w:r>
    </w:p>
    <w:p w14:paraId="36B439E1" w14:textId="77777777" w:rsidR="00DC0A47" w:rsidRDefault="00DC0A47" w:rsidP="00DC0A47">
      <w:pPr>
        <w:rPr>
          <w:rFonts w:ascii="Arial" w:hAnsi="Arial" w:cs="Arial"/>
        </w:rPr>
      </w:pPr>
    </w:p>
    <w:p w14:paraId="19884078" w14:textId="77777777" w:rsidR="00FF1439" w:rsidRPr="00DC0A47" w:rsidRDefault="00FF1439" w:rsidP="00DC0A47">
      <w:pPr>
        <w:rPr>
          <w:rFonts w:ascii="Arial" w:hAnsi="Arial" w:cs="Arial"/>
        </w:rPr>
      </w:pPr>
    </w:p>
    <w:p w14:paraId="3B1D4F32" w14:textId="77777777" w:rsidR="00DC0A47" w:rsidRPr="009A1449" w:rsidRDefault="00DC0A47" w:rsidP="00DC0A47">
      <w:pPr>
        <w:rPr>
          <w:rFonts w:ascii="Arial" w:hAnsi="Arial" w:cs="Arial"/>
          <w:b/>
          <w:bCs/>
        </w:rPr>
      </w:pPr>
      <w:r w:rsidRPr="009A1449">
        <w:rPr>
          <w:rFonts w:ascii="Arial" w:hAnsi="Arial" w:cs="Arial"/>
          <w:b/>
          <w:bCs/>
        </w:rPr>
        <w:t>VII. SONSTIGE BESTIMMUNGEN</w:t>
      </w:r>
    </w:p>
    <w:p w14:paraId="6E73FE90" w14:textId="77777777" w:rsidR="00DC0A47" w:rsidRPr="00DC0A47" w:rsidRDefault="00DC0A47" w:rsidP="00DC0A47">
      <w:pPr>
        <w:rPr>
          <w:rFonts w:ascii="Arial" w:hAnsi="Arial" w:cs="Arial"/>
        </w:rPr>
      </w:pPr>
    </w:p>
    <w:p w14:paraId="2161390A" w14:textId="31BBBB2C" w:rsidR="00DC0A47" w:rsidRPr="00DC0A47" w:rsidRDefault="00DC0A47" w:rsidP="00DC0A47">
      <w:pPr>
        <w:rPr>
          <w:rFonts w:ascii="Arial" w:hAnsi="Arial" w:cs="Arial"/>
        </w:rPr>
      </w:pPr>
      <w:r w:rsidRPr="00DC0A47">
        <w:rPr>
          <w:rFonts w:ascii="Arial" w:hAnsi="Arial" w:cs="Arial"/>
        </w:rPr>
        <w:t>(</w:t>
      </w:r>
      <w:r w:rsidR="009A1449">
        <w:rPr>
          <w:rFonts w:ascii="Arial" w:hAnsi="Arial" w:cs="Arial"/>
        </w:rPr>
        <w:t>1</w:t>
      </w:r>
      <w:r w:rsidRPr="00DC0A47">
        <w:rPr>
          <w:rFonts w:ascii="Arial" w:hAnsi="Arial" w:cs="Arial"/>
        </w:rPr>
        <w:t xml:space="preserve">) Für Streitigkeiten aus dieser Vereinbarung wird das für die Gemeinde </w:t>
      </w:r>
      <w:r w:rsidR="009A1449">
        <w:rPr>
          <w:rFonts w:ascii="Arial" w:hAnsi="Arial" w:cs="Arial"/>
        </w:rPr>
        <w:t>XX</w:t>
      </w:r>
      <w:r w:rsidRPr="00DC0A47">
        <w:rPr>
          <w:rFonts w:ascii="Arial" w:hAnsi="Arial" w:cs="Arial"/>
        </w:rPr>
        <w:t xml:space="preserve"> örtlich zuständige Gericht vereinbart.</w:t>
      </w:r>
    </w:p>
    <w:p w14:paraId="29D5EA35" w14:textId="77777777" w:rsidR="00DC0A47" w:rsidRPr="00DC0A47" w:rsidRDefault="00DC0A47" w:rsidP="00DC0A47">
      <w:pPr>
        <w:rPr>
          <w:rFonts w:ascii="Arial" w:hAnsi="Arial" w:cs="Arial"/>
        </w:rPr>
      </w:pPr>
    </w:p>
    <w:p w14:paraId="0E86C83A" w14:textId="7CE7C24C" w:rsidR="00DC0A47" w:rsidRPr="00DC0A47" w:rsidRDefault="00DC0A47" w:rsidP="00DC0A47">
      <w:pPr>
        <w:rPr>
          <w:rFonts w:ascii="Arial" w:hAnsi="Arial" w:cs="Arial"/>
        </w:rPr>
      </w:pPr>
      <w:r w:rsidRPr="00DC0A47">
        <w:rPr>
          <w:rFonts w:ascii="Arial" w:hAnsi="Arial" w:cs="Arial"/>
        </w:rPr>
        <w:t>(</w:t>
      </w:r>
      <w:r w:rsidR="009A1449">
        <w:rPr>
          <w:rFonts w:ascii="Arial" w:hAnsi="Arial" w:cs="Arial"/>
        </w:rPr>
        <w:t>2</w:t>
      </w:r>
      <w:r w:rsidRPr="00DC0A47">
        <w:rPr>
          <w:rFonts w:ascii="Arial" w:hAnsi="Arial" w:cs="Arial"/>
        </w:rPr>
        <w:t>) Die Kosten der Errichtung dieser Vereinbarung, eventuell damit verbundene Steuern und Gebühren, insbesondere eine</w:t>
      </w:r>
      <w:r w:rsidR="009A1449">
        <w:rPr>
          <w:rFonts w:ascii="Arial" w:hAnsi="Arial" w:cs="Arial"/>
        </w:rPr>
        <w:t>r</w:t>
      </w:r>
      <w:r w:rsidRPr="00DC0A47">
        <w:rPr>
          <w:rFonts w:ascii="Arial" w:hAnsi="Arial" w:cs="Arial"/>
        </w:rPr>
        <w:t xml:space="preserve"> gegebenenfalls zu leistende</w:t>
      </w:r>
      <w:r w:rsidR="009A1449">
        <w:rPr>
          <w:rFonts w:ascii="Arial" w:hAnsi="Arial" w:cs="Arial"/>
        </w:rPr>
        <w:t>n</w:t>
      </w:r>
      <w:r w:rsidRPr="00DC0A47">
        <w:rPr>
          <w:rFonts w:ascii="Arial" w:hAnsi="Arial" w:cs="Arial"/>
        </w:rPr>
        <w:t xml:space="preserve"> Umsatzsteuer in der gesetzlichen Höhe, sowie für eventuell erforderliche Vermessungen trägt der </w:t>
      </w:r>
      <w:r w:rsidR="009A1449">
        <w:rPr>
          <w:rFonts w:ascii="Arial" w:hAnsi="Arial" w:cs="Arial"/>
        </w:rPr>
        <w:t>Grundeigentümer</w:t>
      </w:r>
      <w:r w:rsidRPr="00DC0A47">
        <w:rPr>
          <w:rFonts w:ascii="Arial" w:hAnsi="Arial" w:cs="Arial"/>
        </w:rPr>
        <w:t xml:space="preserve">. </w:t>
      </w:r>
    </w:p>
    <w:p w14:paraId="63BC0BCB" w14:textId="77777777" w:rsidR="00DC0A47" w:rsidRPr="00DC0A47" w:rsidRDefault="00DC0A47" w:rsidP="00DC0A47">
      <w:pPr>
        <w:rPr>
          <w:rFonts w:ascii="Arial" w:hAnsi="Arial" w:cs="Arial"/>
        </w:rPr>
      </w:pPr>
    </w:p>
    <w:p w14:paraId="401D69D3" w14:textId="7B756BAF" w:rsidR="00DC0A47" w:rsidRPr="00DC0A47" w:rsidRDefault="00DC0A47" w:rsidP="00DC0A47">
      <w:pPr>
        <w:rPr>
          <w:rFonts w:ascii="Arial" w:hAnsi="Arial" w:cs="Arial"/>
        </w:rPr>
      </w:pPr>
      <w:r w:rsidRPr="00DC0A47">
        <w:rPr>
          <w:rFonts w:ascii="Arial" w:hAnsi="Arial" w:cs="Arial"/>
        </w:rPr>
        <w:t>(</w:t>
      </w:r>
      <w:r w:rsidR="009A1449">
        <w:rPr>
          <w:rFonts w:ascii="Arial" w:hAnsi="Arial" w:cs="Arial"/>
        </w:rPr>
        <w:t>3</w:t>
      </w:r>
      <w:r w:rsidRPr="00DC0A47">
        <w:rPr>
          <w:rFonts w:ascii="Arial" w:hAnsi="Arial" w:cs="Arial"/>
        </w:rPr>
        <w:t xml:space="preserve">) Die gegenständliche Vereinbarung bleibt durch eine Rechtsnachfolge auf Seiten des </w:t>
      </w:r>
      <w:r w:rsidR="009A1449">
        <w:rPr>
          <w:rFonts w:ascii="Arial" w:hAnsi="Arial" w:cs="Arial"/>
        </w:rPr>
        <w:t xml:space="preserve">Grundeigentümers </w:t>
      </w:r>
      <w:r w:rsidRPr="00DC0A47">
        <w:rPr>
          <w:rFonts w:ascii="Arial" w:hAnsi="Arial" w:cs="Arial"/>
        </w:rPr>
        <w:t xml:space="preserve">unberührt. Eine Übertragung der Verbindlichkeiten </w:t>
      </w:r>
      <w:r w:rsidR="009A1449">
        <w:rPr>
          <w:rFonts w:ascii="Arial" w:hAnsi="Arial" w:cs="Arial"/>
        </w:rPr>
        <w:t xml:space="preserve">des </w:t>
      </w:r>
      <w:r w:rsidR="009A1449">
        <w:rPr>
          <w:rFonts w:ascii="Arial" w:hAnsi="Arial" w:cs="Arial"/>
        </w:rPr>
        <w:lastRenderedPageBreak/>
        <w:t xml:space="preserve">Grundeigentümers </w:t>
      </w:r>
      <w:r w:rsidRPr="00DC0A47">
        <w:rPr>
          <w:rFonts w:ascii="Arial" w:hAnsi="Arial" w:cs="Arial"/>
        </w:rPr>
        <w:t xml:space="preserve">an andere Personen bedarf in jeden Fall der ausdrücklichen Zustimmung der Gemeinde </w:t>
      </w:r>
      <w:r w:rsidR="009A1449">
        <w:rPr>
          <w:rFonts w:ascii="Arial" w:hAnsi="Arial" w:cs="Arial"/>
        </w:rPr>
        <w:t>XX</w:t>
      </w:r>
      <w:r w:rsidRPr="00DC0A47">
        <w:rPr>
          <w:rFonts w:ascii="Arial" w:hAnsi="Arial" w:cs="Arial"/>
        </w:rPr>
        <w:t xml:space="preserve">. Rechtsnachfolgen auf Seiten der Gemeinde </w:t>
      </w:r>
      <w:r w:rsidR="009A1449">
        <w:rPr>
          <w:rFonts w:ascii="Arial" w:hAnsi="Arial" w:cs="Arial"/>
        </w:rPr>
        <w:t>XX</w:t>
      </w:r>
      <w:r w:rsidRPr="00DC0A47">
        <w:rPr>
          <w:rFonts w:ascii="Arial" w:hAnsi="Arial" w:cs="Arial"/>
        </w:rPr>
        <w:t xml:space="preserve"> regelt das Gesetz.</w:t>
      </w:r>
    </w:p>
    <w:p w14:paraId="43719FE4" w14:textId="77777777" w:rsidR="00DC0A47" w:rsidRPr="00DC0A47" w:rsidRDefault="00DC0A47" w:rsidP="00DC0A47">
      <w:pPr>
        <w:rPr>
          <w:rFonts w:ascii="Arial" w:hAnsi="Arial" w:cs="Arial"/>
        </w:rPr>
      </w:pPr>
    </w:p>
    <w:p w14:paraId="790FB84E" w14:textId="3DA90C48" w:rsidR="00DC0A47" w:rsidRPr="00DC0A47" w:rsidRDefault="00DC0A47" w:rsidP="00DC0A47">
      <w:pPr>
        <w:rPr>
          <w:rFonts w:ascii="Arial" w:hAnsi="Arial" w:cs="Arial"/>
        </w:rPr>
      </w:pPr>
      <w:r w:rsidRPr="00DC0A47">
        <w:rPr>
          <w:rFonts w:ascii="Arial" w:hAnsi="Arial" w:cs="Arial"/>
        </w:rPr>
        <w:t>(</w:t>
      </w:r>
      <w:r w:rsidR="009A1449">
        <w:rPr>
          <w:rFonts w:ascii="Arial" w:hAnsi="Arial" w:cs="Arial"/>
        </w:rPr>
        <w:t>4</w:t>
      </w:r>
      <w:r w:rsidRPr="00DC0A47">
        <w:rPr>
          <w:rFonts w:ascii="Arial" w:hAnsi="Arial" w:cs="Arial"/>
        </w:rPr>
        <w:t>) Die einvernehmliche Auflösung oder Abänderung dieser Vereinbarung bleibt den Vertragspartnern zu jedem Zeitpunkt unbenommen.</w:t>
      </w:r>
    </w:p>
    <w:p w14:paraId="6B1E774D" w14:textId="77777777" w:rsidR="00DC0A47" w:rsidRDefault="00DC0A47" w:rsidP="00DC0A47">
      <w:pPr>
        <w:rPr>
          <w:rFonts w:ascii="Arial" w:hAnsi="Arial" w:cs="Arial"/>
        </w:rPr>
      </w:pPr>
    </w:p>
    <w:p w14:paraId="67CDC72C" w14:textId="77777777" w:rsidR="00FF1439" w:rsidRPr="00DC0A47" w:rsidRDefault="00FF1439" w:rsidP="00DC0A47">
      <w:pPr>
        <w:rPr>
          <w:rFonts w:ascii="Arial" w:hAnsi="Arial" w:cs="Arial"/>
        </w:rPr>
      </w:pPr>
    </w:p>
    <w:p w14:paraId="0AD3C5A1" w14:textId="1F4CD9ED" w:rsidR="00DC0A47" w:rsidRPr="009A1449" w:rsidRDefault="00DC0A47" w:rsidP="00DC0A47">
      <w:pPr>
        <w:rPr>
          <w:rFonts w:ascii="Arial" w:hAnsi="Arial" w:cs="Arial"/>
          <w:b/>
          <w:bCs/>
        </w:rPr>
      </w:pPr>
      <w:r w:rsidRPr="009A1449">
        <w:rPr>
          <w:rFonts w:ascii="Arial" w:hAnsi="Arial" w:cs="Arial"/>
          <w:b/>
          <w:bCs/>
        </w:rPr>
        <w:t>VIII. BESCHLUSS DES GEMEINDERATS</w:t>
      </w:r>
    </w:p>
    <w:p w14:paraId="79516051" w14:textId="77777777" w:rsidR="00DC0A47" w:rsidRPr="00DC0A47" w:rsidRDefault="00DC0A47" w:rsidP="00DC0A47">
      <w:pPr>
        <w:rPr>
          <w:rFonts w:ascii="Arial" w:hAnsi="Arial" w:cs="Arial"/>
        </w:rPr>
      </w:pPr>
    </w:p>
    <w:p w14:paraId="41E8F16C" w14:textId="08824951" w:rsidR="00DC0A47" w:rsidRDefault="00DC0A47" w:rsidP="00DC0A47">
      <w:pPr>
        <w:rPr>
          <w:rFonts w:ascii="Arial" w:hAnsi="Arial" w:cs="Arial"/>
        </w:rPr>
      </w:pPr>
      <w:r w:rsidRPr="00DC0A47">
        <w:rPr>
          <w:rFonts w:ascii="Arial" w:hAnsi="Arial" w:cs="Arial"/>
        </w:rPr>
        <w:t xml:space="preserve">Diese Vereinbarung wurde in der Sitzung des Gemeinderats der Gemeinde </w:t>
      </w:r>
      <w:r w:rsidR="009A1449">
        <w:rPr>
          <w:rFonts w:ascii="Arial" w:hAnsi="Arial" w:cs="Arial"/>
        </w:rPr>
        <w:t>xx</w:t>
      </w:r>
      <w:r w:rsidRPr="00DC0A47">
        <w:rPr>
          <w:rFonts w:ascii="Arial" w:hAnsi="Arial" w:cs="Arial"/>
        </w:rPr>
        <w:t xml:space="preserve"> vom</w:t>
      </w:r>
      <w:r w:rsidR="009A1449">
        <w:rPr>
          <w:rFonts w:ascii="Arial" w:hAnsi="Arial" w:cs="Arial"/>
        </w:rPr>
        <w:t xml:space="preserve"> </w:t>
      </w:r>
      <w:proofErr w:type="spellStart"/>
      <w:r w:rsidR="009A1449">
        <w:rPr>
          <w:rFonts w:ascii="Arial" w:hAnsi="Arial" w:cs="Arial"/>
        </w:rPr>
        <w:t>xx.</w:t>
      </w:r>
      <w:proofErr w:type="gramStart"/>
      <w:r w:rsidR="009A1449">
        <w:rPr>
          <w:rFonts w:ascii="Arial" w:hAnsi="Arial" w:cs="Arial"/>
        </w:rPr>
        <w:t>xx.xxxx</w:t>
      </w:r>
      <w:proofErr w:type="spellEnd"/>
      <w:proofErr w:type="gramEnd"/>
      <w:r w:rsidRPr="00DC0A47">
        <w:rPr>
          <w:rFonts w:ascii="Arial" w:hAnsi="Arial" w:cs="Arial"/>
        </w:rPr>
        <w:t xml:space="preserve"> … beschlossen.</w:t>
      </w:r>
    </w:p>
    <w:p w14:paraId="7AF81E41" w14:textId="77777777" w:rsidR="009A1449" w:rsidRDefault="009A1449" w:rsidP="00DC0A47">
      <w:pPr>
        <w:rPr>
          <w:rFonts w:ascii="Arial" w:hAnsi="Arial" w:cs="Arial"/>
        </w:rPr>
      </w:pPr>
    </w:p>
    <w:p w14:paraId="3D55D018" w14:textId="77777777" w:rsidR="00FF1439" w:rsidRDefault="00FF1439" w:rsidP="00DC0A47">
      <w:pPr>
        <w:rPr>
          <w:rFonts w:ascii="Arial" w:hAnsi="Arial" w:cs="Arial"/>
        </w:rPr>
      </w:pPr>
    </w:p>
    <w:p w14:paraId="4394C52A" w14:textId="77777777" w:rsidR="009A665B" w:rsidRDefault="009A665B" w:rsidP="00DC0A47">
      <w:pPr>
        <w:rPr>
          <w:rFonts w:ascii="Arial" w:hAnsi="Arial" w:cs="Arial"/>
        </w:rPr>
      </w:pPr>
    </w:p>
    <w:p w14:paraId="1C3763DC" w14:textId="0A176AFC" w:rsidR="009A665B" w:rsidRDefault="009A665B" w:rsidP="009A665B">
      <w:pPr>
        <w:jc w:val="center"/>
        <w:rPr>
          <w:rFonts w:ascii="Arial" w:hAnsi="Arial" w:cs="Arial"/>
        </w:rPr>
      </w:pPr>
      <w:r>
        <w:rPr>
          <w:rFonts w:ascii="Arial" w:hAnsi="Arial" w:cs="Arial"/>
        </w:rPr>
        <w:t xml:space="preserve">Gemeinde </w:t>
      </w:r>
      <w:r>
        <w:rPr>
          <w:rFonts w:ascii="Arial" w:hAnsi="Arial" w:cs="Arial"/>
        </w:rPr>
        <w:t>XX</w:t>
      </w:r>
      <w:r w:rsidRPr="00DC0A47">
        <w:rPr>
          <w:rFonts w:ascii="Arial" w:hAnsi="Arial" w:cs="Arial"/>
        </w:rPr>
        <w:t>……, am …….</w:t>
      </w:r>
      <w:r>
        <w:rPr>
          <w:rFonts w:ascii="Arial" w:hAnsi="Arial" w:cs="Arial"/>
        </w:rPr>
        <w:tab/>
      </w:r>
      <w:r>
        <w:rPr>
          <w:rFonts w:ascii="Arial" w:hAnsi="Arial" w:cs="Arial"/>
        </w:rPr>
        <w:tab/>
      </w:r>
      <w:r>
        <w:rPr>
          <w:rFonts w:ascii="Arial" w:hAnsi="Arial" w:cs="Arial"/>
        </w:rPr>
        <w:tab/>
        <w:t>Bürgermeister der Gemeinde XX</w:t>
      </w:r>
    </w:p>
    <w:p w14:paraId="13FEAF97" w14:textId="77777777" w:rsidR="009A665B" w:rsidRDefault="009A665B" w:rsidP="009A665B">
      <w:pPr>
        <w:rPr>
          <w:rFonts w:ascii="Arial" w:hAnsi="Arial" w:cs="Arial"/>
        </w:rPr>
      </w:pPr>
    </w:p>
    <w:p w14:paraId="2CA2DDF7" w14:textId="77777777" w:rsidR="009A665B" w:rsidRDefault="009A665B" w:rsidP="009A665B">
      <w:pPr>
        <w:rPr>
          <w:rFonts w:ascii="Arial" w:hAnsi="Arial" w:cs="Arial"/>
        </w:rPr>
      </w:pPr>
    </w:p>
    <w:p w14:paraId="7F2A29B7" w14:textId="77777777" w:rsidR="009A665B" w:rsidRDefault="009A665B" w:rsidP="009A665B">
      <w:pPr>
        <w:ind w:left="4248" w:firstLine="708"/>
        <w:jc w:val="center"/>
        <w:rPr>
          <w:rFonts w:ascii="Arial" w:hAnsi="Arial" w:cs="Arial"/>
        </w:rPr>
      </w:pPr>
      <w:r>
        <w:rPr>
          <w:rFonts w:ascii="Arial" w:hAnsi="Arial" w:cs="Arial"/>
        </w:rPr>
        <w:t>Herr/Frau XY (Grundeigentümer)</w:t>
      </w:r>
    </w:p>
    <w:p w14:paraId="51568627" w14:textId="77777777" w:rsidR="009A665B" w:rsidRDefault="009A665B" w:rsidP="00DC0A47">
      <w:pPr>
        <w:rPr>
          <w:rFonts w:ascii="Arial" w:hAnsi="Arial" w:cs="Arial"/>
        </w:rPr>
      </w:pPr>
    </w:p>
    <w:p w14:paraId="72E6D2F1" w14:textId="77777777" w:rsidR="009A665B" w:rsidRPr="00DC0A47" w:rsidRDefault="009A665B" w:rsidP="00DC0A47">
      <w:pPr>
        <w:rPr>
          <w:rFonts w:ascii="Arial" w:hAnsi="Arial" w:cs="Arial"/>
        </w:rPr>
      </w:pPr>
    </w:p>
    <w:p w14:paraId="20828897" w14:textId="77777777" w:rsidR="00DC0A47" w:rsidRPr="00DC0A47" w:rsidRDefault="00DC0A47" w:rsidP="00DC0A47">
      <w:pPr>
        <w:rPr>
          <w:rFonts w:ascii="Arial" w:hAnsi="Arial" w:cs="Arial"/>
        </w:rPr>
      </w:pPr>
    </w:p>
    <w:p w14:paraId="4ABEBFDA" w14:textId="4FCF2029" w:rsidR="00DC0A47" w:rsidRPr="00DC0A47" w:rsidRDefault="00DC0A47" w:rsidP="00DC0A47">
      <w:pPr>
        <w:rPr>
          <w:rFonts w:ascii="Arial" w:hAnsi="Arial" w:cs="Arial"/>
        </w:rPr>
      </w:pPr>
      <w:r w:rsidRPr="00DC0A47">
        <w:rPr>
          <w:rFonts w:ascii="Arial" w:hAnsi="Arial" w:cs="Arial"/>
        </w:rPr>
        <w:t>ANLAGE 1: Betroffene Grundfläche/</w:t>
      </w:r>
      <w:r w:rsidR="009A1449">
        <w:rPr>
          <w:rFonts w:ascii="Arial" w:hAnsi="Arial" w:cs="Arial"/>
        </w:rPr>
        <w:t>n;</w:t>
      </w:r>
    </w:p>
    <w:p w14:paraId="12D2F47A" w14:textId="47D04010" w:rsidR="00DC0A47" w:rsidRPr="00DC0A47" w:rsidRDefault="00DC0A47" w:rsidP="00DC0A47">
      <w:pPr>
        <w:rPr>
          <w:rFonts w:ascii="Arial" w:hAnsi="Arial" w:cs="Arial"/>
        </w:rPr>
      </w:pPr>
      <w:r w:rsidRPr="00DC0A47">
        <w:rPr>
          <w:rFonts w:ascii="Arial" w:hAnsi="Arial" w:cs="Arial"/>
        </w:rPr>
        <w:t xml:space="preserve">ANLAGE 2: </w:t>
      </w:r>
      <w:proofErr w:type="spellStart"/>
      <w:r w:rsidR="00857036">
        <w:rPr>
          <w:rFonts w:ascii="Arial" w:hAnsi="Arial" w:cs="Arial"/>
        </w:rPr>
        <w:t>Planliche</w:t>
      </w:r>
      <w:proofErr w:type="spellEnd"/>
      <w:r w:rsidR="00857036">
        <w:rPr>
          <w:rFonts w:ascii="Arial" w:hAnsi="Arial" w:cs="Arial"/>
        </w:rPr>
        <w:t xml:space="preserve"> Darstellung der bestehenden Hauptgebäude (Wohn- oder Betriebsgebäude)</w:t>
      </w:r>
    </w:p>
    <w:p w14:paraId="41F99D79" w14:textId="788BF9D4" w:rsidR="00DC0A47" w:rsidRPr="00DC0A47" w:rsidRDefault="00DC0A47" w:rsidP="00DC0A47">
      <w:pPr>
        <w:rPr>
          <w:rFonts w:ascii="Arial" w:hAnsi="Arial" w:cs="Arial"/>
        </w:rPr>
      </w:pPr>
      <w:r w:rsidRPr="00DC0A47">
        <w:rPr>
          <w:rFonts w:ascii="Arial" w:hAnsi="Arial" w:cs="Arial"/>
        </w:rPr>
        <w:t xml:space="preserve">ANLAGE 3: Geltende Planungsakte der Gemeinde </w:t>
      </w:r>
      <w:r w:rsidR="005B56AA">
        <w:rPr>
          <w:rFonts w:ascii="Arial" w:hAnsi="Arial" w:cs="Arial"/>
        </w:rPr>
        <w:t>XX</w:t>
      </w:r>
      <w:r w:rsidRPr="00DC0A47">
        <w:rPr>
          <w:rFonts w:ascii="Arial" w:hAnsi="Arial" w:cs="Arial"/>
        </w:rPr>
        <w:t>;</w:t>
      </w:r>
    </w:p>
    <w:p w14:paraId="201B0ACB" w14:textId="07142930" w:rsidR="00DC0A47" w:rsidRPr="00DC0A47" w:rsidRDefault="00DC0A47" w:rsidP="00DC0A47">
      <w:pPr>
        <w:rPr>
          <w:rFonts w:ascii="Arial" w:hAnsi="Arial" w:cs="Arial"/>
        </w:rPr>
      </w:pPr>
      <w:r w:rsidRPr="00DC0A47">
        <w:rPr>
          <w:rFonts w:ascii="Arial" w:hAnsi="Arial" w:cs="Arial"/>
        </w:rPr>
        <w:t xml:space="preserve">ANLAGE 4: </w:t>
      </w:r>
      <w:r w:rsidR="005B56AA">
        <w:rPr>
          <w:rFonts w:ascii="Arial" w:hAnsi="Arial" w:cs="Arial"/>
        </w:rPr>
        <w:t>Angeregte</w:t>
      </w:r>
      <w:r w:rsidRPr="00DC0A47">
        <w:rPr>
          <w:rFonts w:ascii="Arial" w:hAnsi="Arial" w:cs="Arial"/>
        </w:rPr>
        <w:t xml:space="preserve"> Änderung der geltenden Planungsakte;</w:t>
      </w:r>
    </w:p>
    <w:p w14:paraId="4879CD6F" w14:textId="0C2E580B" w:rsidR="00DC0A47" w:rsidRPr="00DC0A47" w:rsidRDefault="00DC0A47" w:rsidP="00DC0A47">
      <w:pPr>
        <w:rPr>
          <w:rFonts w:ascii="Arial" w:hAnsi="Arial" w:cs="Arial"/>
        </w:rPr>
      </w:pPr>
      <w:r w:rsidRPr="00DC0A47">
        <w:rPr>
          <w:rFonts w:ascii="Arial" w:hAnsi="Arial" w:cs="Arial"/>
        </w:rPr>
        <w:t>ANLAGE 5:</w:t>
      </w:r>
      <w:r w:rsidR="009A1449">
        <w:rPr>
          <w:rFonts w:ascii="Arial" w:hAnsi="Arial" w:cs="Arial"/>
        </w:rPr>
        <w:t xml:space="preserve"> </w:t>
      </w:r>
      <w:r w:rsidRPr="00DC0A47">
        <w:rPr>
          <w:rFonts w:ascii="Arial" w:hAnsi="Arial" w:cs="Arial"/>
        </w:rPr>
        <w:t xml:space="preserve">Aufstellung und Schätzung der </w:t>
      </w:r>
      <w:r w:rsidR="00693354">
        <w:rPr>
          <w:rFonts w:ascii="Arial" w:hAnsi="Arial" w:cs="Arial"/>
        </w:rPr>
        <w:t>Ausgleichszahlung sowie der Kosten für die Beiziehung eines Sachverständigen und Ko</w:t>
      </w:r>
      <w:r w:rsidR="00EF5EEE">
        <w:rPr>
          <w:rFonts w:ascii="Arial" w:hAnsi="Arial" w:cs="Arial"/>
        </w:rPr>
        <w:t>s</w:t>
      </w:r>
      <w:r w:rsidR="00693354">
        <w:rPr>
          <w:rFonts w:ascii="Arial" w:hAnsi="Arial" w:cs="Arial"/>
        </w:rPr>
        <w:t>ten für die Ausarbeitung der Pläne.</w:t>
      </w:r>
      <w:r w:rsidRPr="00DC0A47">
        <w:rPr>
          <w:rFonts w:ascii="Arial" w:hAnsi="Arial" w:cs="Arial"/>
        </w:rPr>
        <w:t xml:space="preserve"> </w:t>
      </w:r>
    </w:p>
    <w:p w14:paraId="1E70C3CF" w14:textId="77777777" w:rsidR="00DC0A47" w:rsidRPr="00DC0A47" w:rsidRDefault="00DC0A47" w:rsidP="00DC0A47">
      <w:pPr>
        <w:rPr>
          <w:rFonts w:ascii="Arial" w:hAnsi="Arial" w:cs="Arial"/>
        </w:rPr>
      </w:pPr>
    </w:p>
    <w:p w14:paraId="67149AC3" w14:textId="77777777" w:rsidR="00DC0A47" w:rsidRPr="00DC0A47" w:rsidRDefault="00DC0A47" w:rsidP="00DC0A47">
      <w:pPr>
        <w:rPr>
          <w:rFonts w:ascii="Arial" w:hAnsi="Arial" w:cs="Arial"/>
        </w:rPr>
      </w:pPr>
    </w:p>
    <w:p w14:paraId="73B9FAB1" w14:textId="77777777" w:rsidR="009F2C46" w:rsidRPr="00DC0A47" w:rsidRDefault="009F2C46" w:rsidP="00DC0A47">
      <w:pPr>
        <w:rPr>
          <w:rFonts w:ascii="Arial" w:hAnsi="Arial" w:cs="Arial"/>
        </w:rPr>
      </w:pPr>
    </w:p>
    <w:p w14:paraId="46D44C86" w14:textId="77777777" w:rsidR="00DC0A47" w:rsidRPr="00DC0A47" w:rsidRDefault="00DC0A47" w:rsidP="00DC0A47">
      <w:pPr>
        <w:rPr>
          <w:rFonts w:ascii="Arial" w:hAnsi="Arial" w:cs="Arial"/>
        </w:rPr>
      </w:pPr>
      <w:r w:rsidRPr="00DC0A47">
        <w:rPr>
          <w:rFonts w:ascii="Arial" w:hAnsi="Arial" w:cs="Arial"/>
        </w:rPr>
        <w:lastRenderedPageBreak/>
        <w:t xml:space="preserve"> </w:t>
      </w:r>
    </w:p>
    <w:p w14:paraId="59888FFD" w14:textId="77777777" w:rsidR="00DC0A47" w:rsidRPr="00DC0A47" w:rsidRDefault="00DC0A47">
      <w:pPr>
        <w:rPr>
          <w:rFonts w:ascii="Arial" w:hAnsi="Arial" w:cs="Arial"/>
        </w:rPr>
      </w:pPr>
    </w:p>
    <w:sectPr w:rsidR="00DC0A47" w:rsidRPr="00DC0A4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A47"/>
    <w:rsid w:val="000A24EE"/>
    <w:rsid w:val="00107E4D"/>
    <w:rsid w:val="001D27B7"/>
    <w:rsid w:val="00237F35"/>
    <w:rsid w:val="005B56AA"/>
    <w:rsid w:val="00693354"/>
    <w:rsid w:val="006D5810"/>
    <w:rsid w:val="00773D8D"/>
    <w:rsid w:val="00857036"/>
    <w:rsid w:val="00887856"/>
    <w:rsid w:val="009A1449"/>
    <w:rsid w:val="009A665B"/>
    <w:rsid w:val="009F2C46"/>
    <w:rsid w:val="00C579F4"/>
    <w:rsid w:val="00DC0A47"/>
    <w:rsid w:val="00E40DCF"/>
    <w:rsid w:val="00EF5EEE"/>
    <w:rsid w:val="00FF14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CF24E"/>
  <w15:chartTrackingRefBased/>
  <w15:docId w15:val="{0C4967B1-04C8-4393-A69C-7D9C67616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7F35"/>
  </w:style>
  <w:style w:type="paragraph" w:styleId="berschrift1">
    <w:name w:val="heading 1"/>
    <w:basedOn w:val="Standard"/>
    <w:next w:val="Standard"/>
    <w:link w:val="berschrift1Zchn"/>
    <w:uiPriority w:val="9"/>
    <w:qFormat/>
    <w:rsid w:val="00DC0A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C0A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C0A4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C0A4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C0A4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C0A4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C0A4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C0A4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C0A4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C0A4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C0A4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C0A4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C0A4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C0A4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C0A4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C0A4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C0A4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C0A47"/>
    <w:rPr>
      <w:rFonts w:eastAsiaTheme="majorEastAsia" w:cstheme="majorBidi"/>
      <w:color w:val="272727" w:themeColor="text1" w:themeTint="D8"/>
    </w:rPr>
  </w:style>
  <w:style w:type="paragraph" w:styleId="Titel">
    <w:name w:val="Title"/>
    <w:basedOn w:val="Standard"/>
    <w:next w:val="Standard"/>
    <w:link w:val="TitelZchn"/>
    <w:uiPriority w:val="10"/>
    <w:qFormat/>
    <w:rsid w:val="00DC0A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C0A4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C0A4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C0A4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C0A4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C0A47"/>
    <w:rPr>
      <w:i/>
      <w:iCs/>
      <w:color w:val="404040" w:themeColor="text1" w:themeTint="BF"/>
    </w:rPr>
  </w:style>
  <w:style w:type="paragraph" w:styleId="Listenabsatz">
    <w:name w:val="List Paragraph"/>
    <w:basedOn w:val="Standard"/>
    <w:uiPriority w:val="34"/>
    <w:qFormat/>
    <w:rsid w:val="00DC0A47"/>
    <w:pPr>
      <w:ind w:left="720"/>
      <w:contextualSpacing/>
    </w:pPr>
  </w:style>
  <w:style w:type="character" w:styleId="IntensiveHervorhebung">
    <w:name w:val="Intense Emphasis"/>
    <w:basedOn w:val="Absatz-Standardschriftart"/>
    <w:uiPriority w:val="21"/>
    <w:qFormat/>
    <w:rsid w:val="00DC0A47"/>
    <w:rPr>
      <w:i/>
      <w:iCs/>
      <w:color w:val="0F4761" w:themeColor="accent1" w:themeShade="BF"/>
    </w:rPr>
  </w:style>
  <w:style w:type="paragraph" w:styleId="IntensivesZitat">
    <w:name w:val="Intense Quote"/>
    <w:basedOn w:val="Standard"/>
    <w:next w:val="Standard"/>
    <w:link w:val="IntensivesZitatZchn"/>
    <w:uiPriority w:val="30"/>
    <w:qFormat/>
    <w:rsid w:val="00DC0A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C0A47"/>
    <w:rPr>
      <w:i/>
      <w:iCs/>
      <w:color w:val="0F4761" w:themeColor="accent1" w:themeShade="BF"/>
    </w:rPr>
  </w:style>
  <w:style w:type="character" w:styleId="IntensiverVerweis">
    <w:name w:val="Intense Reference"/>
    <w:basedOn w:val="Absatz-Standardschriftart"/>
    <w:uiPriority w:val="32"/>
    <w:qFormat/>
    <w:rsid w:val="00DC0A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529736">
      <w:bodyDiv w:val="1"/>
      <w:marLeft w:val="0"/>
      <w:marRight w:val="0"/>
      <w:marTop w:val="0"/>
      <w:marBottom w:val="0"/>
      <w:divBdr>
        <w:top w:val="none" w:sz="0" w:space="0" w:color="auto"/>
        <w:left w:val="none" w:sz="0" w:space="0" w:color="auto"/>
        <w:bottom w:val="none" w:sz="0" w:space="0" w:color="auto"/>
        <w:right w:val="none" w:sz="0" w:space="0" w:color="auto"/>
      </w:divBdr>
      <w:divsChild>
        <w:div w:id="1389257472">
          <w:marLeft w:val="0"/>
          <w:marRight w:val="0"/>
          <w:marTop w:val="0"/>
          <w:marBottom w:val="0"/>
          <w:divBdr>
            <w:top w:val="none" w:sz="0" w:space="0" w:color="auto"/>
            <w:left w:val="none" w:sz="0" w:space="0" w:color="auto"/>
            <w:bottom w:val="none" w:sz="0" w:space="0" w:color="auto"/>
            <w:right w:val="none" w:sz="0" w:space="0" w:color="auto"/>
          </w:divBdr>
        </w:div>
      </w:divsChild>
    </w:div>
    <w:div w:id="820122222">
      <w:bodyDiv w:val="1"/>
      <w:marLeft w:val="0"/>
      <w:marRight w:val="0"/>
      <w:marTop w:val="0"/>
      <w:marBottom w:val="0"/>
      <w:divBdr>
        <w:top w:val="none" w:sz="0" w:space="0" w:color="auto"/>
        <w:left w:val="none" w:sz="0" w:space="0" w:color="auto"/>
        <w:bottom w:val="none" w:sz="0" w:space="0" w:color="auto"/>
        <w:right w:val="none" w:sz="0" w:space="0" w:color="auto"/>
      </w:divBdr>
      <w:divsChild>
        <w:div w:id="1993288995">
          <w:marLeft w:val="0"/>
          <w:marRight w:val="0"/>
          <w:marTop w:val="0"/>
          <w:marBottom w:val="0"/>
          <w:divBdr>
            <w:top w:val="none" w:sz="0" w:space="0" w:color="auto"/>
            <w:left w:val="none" w:sz="0" w:space="0" w:color="auto"/>
            <w:bottom w:val="none" w:sz="0" w:space="0" w:color="auto"/>
            <w:right w:val="none" w:sz="0" w:space="0" w:color="auto"/>
          </w:divBdr>
        </w:div>
      </w:divsChild>
    </w:div>
    <w:div w:id="1550652689">
      <w:bodyDiv w:val="1"/>
      <w:marLeft w:val="0"/>
      <w:marRight w:val="0"/>
      <w:marTop w:val="0"/>
      <w:marBottom w:val="0"/>
      <w:divBdr>
        <w:top w:val="none" w:sz="0" w:space="0" w:color="auto"/>
        <w:left w:val="none" w:sz="0" w:space="0" w:color="auto"/>
        <w:bottom w:val="none" w:sz="0" w:space="0" w:color="auto"/>
        <w:right w:val="none" w:sz="0" w:space="0" w:color="auto"/>
      </w:divBdr>
      <w:divsChild>
        <w:div w:id="436368111">
          <w:marLeft w:val="0"/>
          <w:marRight w:val="0"/>
          <w:marTop w:val="0"/>
          <w:marBottom w:val="0"/>
          <w:divBdr>
            <w:top w:val="none" w:sz="0" w:space="0" w:color="auto"/>
            <w:left w:val="none" w:sz="0" w:space="0" w:color="auto"/>
            <w:bottom w:val="none" w:sz="0" w:space="0" w:color="auto"/>
            <w:right w:val="none" w:sz="0" w:space="0" w:color="auto"/>
          </w:divBdr>
        </w:div>
      </w:divsChild>
    </w:div>
    <w:div w:id="1657682613">
      <w:bodyDiv w:val="1"/>
      <w:marLeft w:val="0"/>
      <w:marRight w:val="0"/>
      <w:marTop w:val="0"/>
      <w:marBottom w:val="0"/>
      <w:divBdr>
        <w:top w:val="none" w:sz="0" w:space="0" w:color="auto"/>
        <w:left w:val="none" w:sz="0" w:space="0" w:color="auto"/>
        <w:bottom w:val="none" w:sz="0" w:space="0" w:color="auto"/>
        <w:right w:val="none" w:sz="0" w:space="0" w:color="auto"/>
      </w:divBdr>
      <w:divsChild>
        <w:div w:id="394622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1424</Words>
  <Characters>8976</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Mayr Florian (OÖ Gemeindebund)</dc:creator>
  <cp:keywords/>
  <dc:description/>
  <cp:lastModifiedBy>Mayr Florian (OÖ Gemeindebund)</cp:lastModifiedBy>
  <cp:revision>11</cp:revision>
  <cp:lastPrinted>2025-02-27T08:55:00Z</cp:lastPrinted>
  <dcterms:created xsi:type="dcterms:W3CDTF">2025-02-27T07:57:00Z</dcterms:created>
  <dcterms:modified xsi:type="dcterms:W3CDTF">2025-03-18T16:08:00Z</dcterms:modified>
</cp:coreProperties>
</file>