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CB187" w14:textId="77777777" w:rsidR="00DD702C" w:rsidRPr="004C173F" w:rsidRDefault="00DD702C" w:rsidP="00DD702C">
      <w:pPr>
        <w:jc w:val="both"/>
        <w:rPr>
          <w:rFonts w:ascii="Arial" w:hAnsi="Arial" w:cs="Arial"/>
          <w:sz w:val="22"/>
          <w:szCs w:val="22"/>
        </w:rPr>
      </w:pPr>
      <w:bookmarkStart w:id="0" w:name="_Hlk169525483"/>
      <w:bookmarkStart w:id="1" w:name="_Hlk169525527"/>
      <w:r w:rsidRPr="004C173F">
        <w:rPr>
          <w:rFonts w:ascii="Arial" w:hAnsi="Arial" w:cs="Arial"/>
          <w:sz w:val="22"/>
          <w:szCs w:val="22"/>
          <w:highlight w:val="yellow"/>
        </w:rPr>
        <w:t>Stadt-/Markt-/Gemeindeamt XXX</w:t>
      </w:r>
    </w:p>
    <w:p w14:paraId="766353B8" w14:textId="77777777"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w:t>
      </w:r>
    </w:p>
    <w:p w14:paraId="5B8FA537" w14:textId="77777777" w:rsidR="00DD702C" w:rsidRPr="004C173F" w:rsidRDefault="00DD702C" w:rsidP="00DD702C">
      <w:pPr>
        <w:tabs>
          <w:tab w:val="right" w:pos="9070"/>
        </w:tabs>
        <w:jc w:val="both"/>
        <w:rPr>
          <w:rFonts w:ascii="Arial" w:hAnsi="Arial" w:cs="Arial"/>
          <w:sz w:val="22"/>
          <w:szCs w:val="22"/>
          <w:highlight w:val="yellow"/>
        </w:rPr>
      </w:pPr>
      <w:r w:rsidRPr="004C173F">
        <w:rPr>
          <w:rFonts w:ascii="Arial" w:hAnsi="Arial" w:cs="Arial"/>
          <w:sz w:val="22"/>
          <w:szCs w:val="22"/>
          <w:highlight w:val="yellow"/>
        </w:rPr>
        <w:t>..............................................................</w:t>
      </w:r>
      <w:r w:rsidRPr="004C173F">
        <w:rPr>
          <w:rFonts w:ascii="Arial" w:hAnsi="Arial" w:cs="Arial"/>
          <w:sz w:val="22"/>
          <w:szCs w:val="22"/>
        </w:rPr>
        <w:tab/>
      </w:r>
      <w:proofErr w:type="gramStart"/>
      <w:r w:rsidRPr="004C173F">
        <w:rPr>
          <w:rFonts w:ascii="Arial" w:hAnsi="Arial" w:cs="Arial"/>
          <w:sz w:val="22"/>
          <w:szCs w:val="22"/>
          <w:highlight w:val="yellow"/>
        </w:rPr>
        <w:t>GZ:…</w:t>
      </w:r>
      <w:proofErr w:type="gramEnd"/>
      <w:r w:rsidRPr="004C173F">
        <w:rPr>
          <w:rFonts w:ascii="Arial" w:hAnsi="Arial" w:cs="Arial"/>
          <w:sz w:val="22"/>
          <w:szCs w:val="22"/>
          <w:highlight w:val="yellow"/>
        </w:rPr>
        <w:t>……………</w:t>
      </w:r>
    </w:p>
    <w:p w14:paraId="30C2140F" w14:textId="77777777" w:rsidR="00DD702C" w:rsidRPr="004C173F" w:rsidRDefault="00DD702C" w:rsidP="00DD702C">
      <w:pPr>
        <w:tabs>
          <w:tab w:val="right" w:pos="9070"/>
        </w:tabs>
        <w:jc w:val="both"/>
        <w:rPr>
          <w:rFonts w:ascii="Arial" w:hAnsi="Arial" w:cs="Arial"/>
          <w:sz w:val="22"/>
          <w:szCs w:val="22"/>
          <w:highlight w:val="yellow"/>
        </w:rPr>
      </w:pPr>
      <w:r w:rsidRPr="004C173F">
        <w:rPr>
          <w:rFonts w:ascii="Arial" w:hAnsi="Arial" w:cs="Arial"/>
          <w:sz w:val="22"/>
          <w:szCs w:val="22"/>
          <w:highlight w:val="yellow"/>
          <w:u w:val="single"/>
        </w:rPr>
        <w:t>.............................................................</w:t>
      </w:r>
      <w:bookmarkEnd w:id="0"/>
      <w:r w:rsidRPr="004C173F">
        <w:rPr>
          <w:rFonts w:ascii="Arial" w:hAnsi="Arial" w:cs="Arial"/>
          <w:sz w:val="22"/>
          <w:szCs w:val="22"/>
          <w:highlight w:val="yellow"/>
          <w:u w:val="single"/>
        </w:rPr>
        <w:t>.</w:t>
      </w:r>
      <w:r w:rsidRPr="004C173F">
        <w:rPr>
          <w:rFonts w:ascii="Arial" w:hAnsi="Arial" w:cs="Arial"/>
          <w:sz w:val="22"/>
          <w:szCs w:val="22"/>
        </w:rPr>
        <w:tab/>
      </w:r>
      <w:r w:rsidRPr="004C173F">
        <w:rPr>
          <w:rFonts w:ascii="Arial" w:hAnsi="Arial" w:cs="Arial"/>
          <w:sz w:val="22"/>
          <w:szCs w:val="22"/>
          <w:highlight w:val="yellow"/>
        </w:rPr>
        <w:t>Ort</w:t>
      </w:r>
      <w:r w:rsidRPr="004C173F">
        <w:rPr>
          <w:rFonts w:ascii="Arial" w:hAnsi="Arial" w:cs="Arial"/>
          <w:sz w:val="22"/>
          <w:szCs w:val="22"/>
        </w:rPr>
        <w:t xml:space="preserve">, am </w:t>
      </w:r>
      <w:r w:rsidRPr="004C173F">
        <w:rPr>
          <w:rFonts w:ascii="Arial" w:hAnsi="Arial" w:cs="Arial"/>
          <w:sz w:val="22"/>
          <w:szCs w:val="22"/>
          <w:highlight w:val="yellow"/>
        </w:rPr>
        <w:t>Datum</w:t>
      </w:r>
    </w:p>
    <w:p w14:paraId="20885E90" w14:textId="77777777" w:rsidR="00DD702C" w:rsidRPr="004C173F" w:rsidRDefault="00DD702C" w:rsidP="00DD702C">
      <w:pPr>
        <w:rPr>
          <w:rFonts w:ascii="Arial" w:hAnsi="Arial" w:cs="Arial"/>
          <w:sz w:val="22"/>
          <w:szCs w:val="22"/>
        </w:rPr>
      </w:pPr>
    </w:p>
    <w:p w14:paraId="2AA08F5C" w14:textId="77777777" w:rsidR="00DD702C" w:rsidRPr="004C173F" w:rsidRDefault="00DD702C" w:rsidP="00DD702C">
      <w:pPr>
        <w:rPr>
          <w:rFonts w:ascii="Arial" w:hAnsi="Arial" w:cs="Arial"/>
          <w:sz w:val="22"/>
          <w:szCs w:val="22"/>
        </w:rPr>
      </w:pPr>
    </w:p>
    <w:p w14:paraId="6CA8761D" w14:textId="77777777" w:rsidR="00DD702C" w:rsidRPr="004C173F" w:rsidRDefault="00DD702C" w:rsidP="00DD702C">
      <w:pPr>
        <w:rPr>
          <w:rFonts w:ascii="Arial" w:hAnsi="Arial" w:cs="Arial"/>
          <w:sz w:val="22"/>
          <w:szCs w:val="22"/>
        </w:rPr>
      </w:pPr>
    </w:p>
    <w:p w14:paraId="15C8317F" w14:textId="77777777" w:rsidR="00DD702C" w:rsidRPr="004C173F" w:rsidRDefault="00DD702C" w:rsidP="00DD702C">
      <w:pPr>
        <w:jc w:val="both"/>
        <w:rPr>
          <w:rFonts w:ascii="Arial" w:hAnsi="Arial" w:cs="Arial"/>
          <w:sz w:val="22"/>
          <w:szCs w:val="22"/>
          <w:highlight w:val="yellow"/>
        </w:rPr>
      </w:pPr>
      <w:bookmarkStart w:id="2" w:name="_Hlk169525378"/>
      <w:r w:rsidRPr="004C173F">
        <w:rPr>
          <w:rFonts w:ascii="Arial" w:hAnsi="Arial" w:cs="Arial"/>
          <w:sz w:val="22"/>
          <w:szCs w:val="22"/>
          <w:highlight w:val="yellow"/>
        </w:rPr>
        <w:t>Herrn/</w:t>
      </w:r>
      <w:r w:rsidR="0016610F" w:rsidRPr="004C173F">
        <w:rPr>
          <w:rFonts w:ascii="Arial" w:hAnsi="Arial" w:cs="Arial"/>
          <w:sz w:val="22"/>
          <w:szCs w:val="22"/>
          <w:highlight w:val="yellow"/>
        </w:rPr>
        <w:t>F</w:t>
      </w:r>
      <w:r w:rsidRPr="004C173F">
        <w:rPr>
          <w:rFonts w:ascii="Arial" w:hAnsi="Arial" w:cs="Arial"/>
          <w:sz w:val="22"/>
          <w:szCs w:val="22"/>
          <w:highlight w:val="yellow"/>
        </w:rPr>
        <w:t>rau</w:t>
      </w:r>
    </w:p>
    <w:p w14:paraId="3C1F8B76" w14:textId="77777777"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w:t>
      </w:r>
    </w:p>
    <w:p w14:paraId="2135FBCB" w14:textId="77777777" w:rsidR="00DD702C" w:rsidRPr="004C173F" w:rsidRDefault="00DD702C" w:rsidP="00DD702C">
      <w:pPr>
        <w:jc w:val="both"/>
        <w:rPr>
          <w:rFonts w:ascii="Arial" w:hAnsi="Arial" w:cs="Arial"/>
          <w:sz w:val="22"/>
          <w:szCs w:val="22"/>
          <w:highlight w:val="yellow"/>
        </w:rPr>
      </w:pPr>
      <w:r w:rsidRPr="004C173F">
        <w:rPr>
          <w:rFonts w:ascii="Arial" w:hAnsi="Arial" w:cs="Arial"/>
          <w:sz w:val="22"/>
          <w:szCs w:val="22"/>
          <w:highlight w:val="yellow"/>
        </w:rPr>
        <w:t xml:space="preserve">ggf. z.H. Herrn/Frau </w:t>
      </w:r>
    </w:p>
    <w:p w14:paraId="2F0970FD" w14:textId="77777777" w:rsidR="00DD702C" w:rsidRPr="004C173F" w:rsidRDefault="00DD702C" w:rsidP="00DD702C">
      <w:pPr>
        <w:jc w:val="both"/>
        <w:rPr>
          <w:rFonts w:ascii="Arial" w:hAnsi="Arial" w:cs="Arial"/>
          <w:sz w:val="22"/>
          <w:szCs w:val="22"/>
        </w:rPr>
      </w:pPr>
      <w:r w:rsidRPr="004C173F">
        <w:rPr>
          <w:rFonts w:ascii="Arial" w:hAnsi="Arial" w:cs="Arial"/>
          <w:sz w:val="22"/>
          <w:szCs w:val="22"/>
          <w:highlight w:val="yellow"/>
        </w:rPr>
        <w:t>RA Mag. XXX</w:t>
      </w:r>
    </w:p>
    <w:p w14:paraId="18407660" w14:textId="77777777" w:rsidR="00DD702C" w:rsidRPr="004C173F" w:rsidRDefault="00DD702C" w:rsidP="00DD702C">
      <w:pPr>
        <w:rPr>
          <w:rFonts w:ascii="Arial" w:hAnsi="Arial" w:cs="Arial"/>
          <w:sz w:val="22"/>
          <w:szCs w:val="22"/>
          <w:highlight w:val="yellow"/>
        </w:rPr>
      </w:pPr>
      <w:r w:rsidRPr="004C173F">
        <w:rPr>
          <w:rFonts w:ascii="Arial" w:hAnsi="Arial" w:cs="Arial"/>
          <w:sz w:val="22"/>
          <w:szCs w:val="22"/>
          <w:highlight w:val="yellow"/>
        </w:rPr>
        <w:t>................................................</w:t>
      </w:r>
    </w:p>
    <w:p w14:paraId="7C09F9E4" w14:textId="77777777" w:rsidR="00DD702C" w:rsidRPr="004C173F" w:rsidRDefault="00DD702C" w:rsidP="00DD702C">
      <w:pPr>
        <w:jc w:val="both"/>
        <w:rPr>
          <w:rFonts w:ascii="Arial" w:hAnsi="Arial" w:cs="Arial"/>
          <w:sz w:val="22"/>
          <w:szCs w:val="22"/>
          <w:u w:val="single"/>
        </w:rPr>
      </w:pPr>
      <w:r w:rsidRPr="004C173F">
        <w:rPr>
          <w:rFonts w:ascii="Arial" w:hAnsi="Arial" w:cs="Arial"/>
          <w:sz w:val="22"/>
          <w:szCs w:val="22"/>
          <w:highlight w:val="yellow"/>
          <w:u w:val="single"/>
        </w:rPr>
        <w:t>................................................</w:t>
      </w:r>
    </w:p>
    <w:bookmarkEnd w:id="2"/>
    <w:p w14:paraId="25C4A8CD" w14:textId="77777777" w:rsidR="00DD702C" w:rsidRPr="004C173F" w:rsidRDefault="00DD702C" w:rsidP="00DD702C">
      <w:pPr>
        <w:rPr>
          <w:rFonts w:ascii="Arial" w:hAnsi="Arial" w:cs="Arial"/>
          <w:sz w:val="22"/>
          <w:szCs w:val="22"/>
        </w:rPr>
      </w:pPr>
    </w:p>
    <w:p w14:paraId="048C7573" w14:textId="77777777" w:rsidR="00DD702C" w:rsidRPr="004C173F" w:rsidRDefault="00DD702C" w:rsidP="00DD702C">
      <w:pPr>
        <w:rPr>
          <w:rFonts w:ascii="Arial" w:hAnsi="Arial" w:cs="Arial"/>
          <w:sz w:val="22"/>
          <w:szCs w:val="22"/>
        </w:rPr>
      </w:pPr>
    </w:p>
    <w:p w14:paraId="1B82805D" w14:textId="77777777" w:rsidR="00DE145F" w:rsidRPr="004C173F" w:rsidRDefault="00DE145F" w:rsidP="00DD702C">
      <w:pPr>
        <w:rPr>
          <w:rFonts w:ascii="Arial" w:hAnsi="Arial" w:cs="Arial"/>
          <w:sz w:val="22"/>
          <w:szCs w:val="22"/>
        </w:rPr>
      </w:pPr>
    </w:p>
    <w:p w14:paraId="7883437A" w14:textId="77777777" w:rsidR="00DE145F" w:rsidRPr="004C173F" w:rsidRDefault="00DE145F" w:rsidP="00DD702C">
      <w:pPr>
        <w:rPr>
          <w:rFonts w:ascii="Arial" w:hAnsi="Arial" w:cs="Arial"/>
          <w:sz w:val="22"/>
          <w:szCs w:val="22"/>
        </w:rPr>
      </w:pPr>
    </w:p>
    <w:p w14:paraId="5EC09B66" w14:textId="77777777" w:rsidR="0029017F" w:rsidRPr="0025569F" w:rsidRDefault="0029017F" w:rsidP="0029017F">
      <w:pPr>
        <w:rPr>
          <w:rFonts w:ascii="Arial" w:hAnsi="Arial" w:cs="Arial"/>
          <w:b/>
          <w:bCs/>
          <w:sz w:val="22"/>
          <w:szCs w:val="22"/>
        </w:rPr>
      </w:pPr>
      <w:proofErr w:type="spellStart"/>
      <w:r w:rsidRPr="0025569F">
        <w:rPr>
          <w:rFonts w:ascii="Arial" w:hAnsi="Arial" w:cs="Arial"/>
          <w:b/>
          <w:bCs/>
          <w:sz w:val="22"/>
          <w:szCs w:val="22"/>
        </w:rPr>
        <w:t>Oö</w:t>
      </w:r>
      <w:proofErr w:type="spellEnd"/>
      <w:r w:rsidRPr="0025569F">
        <w:rPr>
          <w:rFonts w:ascii="Arial" w:hAnsi="Arial" w:cs="Arial"/>
          <w:b/>
          <w:bCs/>
          <w:sz w:val="22"/>
          <w:szCs w:val="22"/>
        </w:rPr>
        <w:t>. Hundehaltegesetz 20</w:t>
      </w:r>
      <w:r>
        <w:rPr>
          <w:rFonts w:ascii="Arial" w:hAnsi="Arial" w:cs="Arial"/>
          <w:b/>
          <w:bCs/>
          <w:sz w:val="22"/>
          <w:szCs w:val="22"/>
        </w:rPr>
        <w:t>24</w:t>
      </w:r>
    </w:p>
    <w:p w14:paraId="1E169078" w14:textId="77777777" w:rsidR="00052EE4" w:rsidRPr="001013D1" w:rsidRDefault="00052EE4" w:rsidP="00052EE4">
      <w:pPr>
        <w:rPr>
          <w:rFonts w:ascii="Arial" w:hAnsi="Arial" w:cs="Arial"/>
          <w:b/>
          <w:sz w:val="22"/>
          <w:szCs w:val="22"/>
        </w:rPr>
      </w:pPr>
      <w:r>
        <w:rPr>
          <w:rFonts w:ascii="Arial" w:hAnsi="Arial" w:cs="Arial"/>
          <w:b/>
          <w:sz w:val="22"/>
          <w:szCs w:val="22"/>
        </w:rPr>
        <w:t xml:space="preserve">Untersagung Hundehaltung an bestimmten Orten </w:t>
      </w:r>
    </w:p>
    <w:p w14:paraId="62B0FB19" w14:textId="77777777" w:rsidR="00F97AC6" w:rsidRDefault="00F97AC6" w:rsidP="00DD702C">
      <w:pPr>
        <w:rPr>
          <w:rFonts w:ascii="Arial" w:hAnsi="Arial" w:cs="Arial"/>
          <w:b/>
          <w:bCs/>
          <w:sz w:val="22"/>
          <w:szCs w:val="22"/>
        </w:rPr>
      </w:pPr>
    </w:p>
    <w:p w14:paraId="3A9DCE11" w14:textId="77777777" w:rsidR="00052EE4" w:rsidRPr="004C173F" w:rsidRDefault="00052EE4" w:rsidP="00DD702C">
      <w:pPr>
        <w:rPr>
          <w:rFonts w:ascii="Arial" w:hAnsi="Arial" w:cs="Arial"/>
          <w:b/>
          <w:bCs/>
          <w:sz w:val="22"/>
          <w:szCs w:val="22"/>
        </w:rPr>
      </w:pPr>
    </w:p>
    <w:p w14:paraId="52F72FCD" w14:textId="1993167B" w:rsidR="000E6852" w:rsidRPr="004C173F" w:rsidRDefault="008614E1" w:rsidP="008614E1">
      <w:pPr>
        <w:rPr>
          <w:rFonts w:ascii="Arial" w:hAnsi="Arial" w:cs="Arial"/>
          <w:b/>
          <w:bCs/>
          <w:sz w:val="28"/>
          <w:szCs w:val="28"/>
        </w:rPr>
      </w:pPr>
      <w:bookmarkStart w:id="3" w:name="_Hlk169525730"/>
      <w:bookmarkEnd w:id="1"/>
      <w:r w:rsidRPr="004C173F">
        <w:rPr>
          <w:rFonts w:ascii="Arial" w:hAnsi="Arial" w:cs="Arial"/>
          <w:b/>
          <w:bCs/>
          <w:sz w:val="28"/>
          <w:szCs w:val="28"/>
        </w:rPr>
        <w:t>BESCHEID</w:t>
      </w:r>
      <w:r w:rsidR="00AF12FF">
        <w:rPr>
          <w:rFonts w:ascii="Arial" w:hAnsi="Arial" w:cs="Arial"/>
          <w:b/>
          <w:bCs/>
          <w:sz w:val="28"/>
          <w:szCs w:val="28"/>
        </w:rPr>
        <w:t xml:space="preserve"> </w:t>
      </w:r>
    </w:p>
    <w:p w14:paraId="6FF1AC34" w14:textId="77777777" w:rsidR="008614E1" w:rsidRDefault="008614E1" w:rsidP="008614E1">
      <w:pPr>
        <w:rPr>
          <w:rFonts w:ascii="Arial" w:hAnsi="Arial" w:cs="Arial"/>
          <w:b/>
          <w:bCs/>
          <w:sz w:val="22"/>
          <w:szCs w:val="22"/>
          <w:u w:val="single"/>
        </w:rPr>
      </w:pPr>
    </w:p>
    <w:p w14:paraId="256833D7" w14:textId="77777777" w:rsidR="007679D6" w:rsidRPr="004C173F" w:rsidRDefault="007679D6" w:rsidP="008614E1">
      <w:pPr>
        <w:rPr>
          <w:rFonts w:ascii="Arial" w:hAnsi="Arial" w:cs="Arial"/>
          <w:b/>
          <w:bCs/>
          <w:sz w:val="22"/>
          <w:szCs w:val="22"/>
          <w:u w:val="single"/>
        </w:rPr>
      </w:pPr>
    </w:p>
    <w:p w14:paraId="299976C7" w14:textId="77777777" w:rsidR="00F97AC6" w:rsidRPr="004C173F" w:rsidRDefault="00F97AC6" w:rsidP="008614E1">
      <w:pPr>
        <w:rPr>
          <w:rFonts w:ascii="Arial" w:hAnsi="Arial" w:cs="Arial"/>
          <w:b/>
          <w:bCs/>
          <w:sz w:val="22"/>
          <w:szCs w:val="22"/>
          <w:u w:val="single"/>
        </w:rPr>
      </w:pPr>
    </w:p>
    <w:p w14:paraId="7F6E888E" w14:textId="77777777" w:rsidR="000E6852" w:rsidRPr="004C173F" w:rsidRDefault="000E6852" w:rsidP="000E6852">
      <w:pPr>
        <w:rPr>
          <w:rFonts w:ascii="Arial" w:hAnsi="Arial" w:cs="Arial"/>
          <w:bCs/>
          <w:sz w:val="22"/>
          <w:szCs w:val="22"/>
        </w:rPr>
      </w:pPr>
      <w:r w:rsidRPr="004C173F">
        <w:rPr>
          <w:rFonts w:ascii="Arial" w:hAnsi="Arial" w:cs="Arial"/>
          <w:bCs/>
          <w:sz w:val="22"/>
          <w:szCs w:val="22"/>
          <w:highlight w:val="yellow"/>
        </w:rPr>
        <w:t>Sehr geehrte Frau/</w:t>
      </w:r>
      <w:r w:rsidR="007059D7" w:rsidRPr="004C173F">
        <w:rPr>
          <w:rFonts w:ascii="Arial" w:hAnsi="Arial" w:cs="Arial"/>
          <w:bCs/>
          <w:sz w:val="22"/>
          <w:szCs w:val="22"/>
          <w:highlight w:val="yellow"/>
        </w:rPr>
        <w:t>S</w:t>
      </w:r>
      <w:r w:rsidRPr="004C173F">
        <w:rPr>
          <w:rFonts w:ascii="Arial" w:hAnsi="Arial" w:cs="Arial"/>
          <w:bCs/>
          <w:sz w:val="22"/>
          <w:szCs w:val="22"/>
          <w:highlight w:val="yellow"/>
        </w:rPr>
        <w:t>ehr geehrter Herr …</w:t>
      </w:r>
      <w:proofErr w:type="gramStart"/>
      <w:r w:rsidRPr="004C173F">
        <w:rPr>
          <w:rFonts w:ascii="Arial" w:hAnsi="Arial" w:cs="Arial"/>
          <w:bCs/>
          <w:sz w:val="22"/>
          <w:szCs w:val="22"/>
          <w:highlight w:val="yellow"/>
        </w:rPr>
        <w:t>…….</w:t>
      </w:r>
      <w:proofErr w:type="gramEnd"/>
      <w:r w:rsidRPr="004C173F">
        <w:rPr>
          <w:rFonts w:ascii="Arial" w:hAnsi="Arial" w:cs="Arial"/>
          <w:bCs/>
          <w:sz w:val="22"/>
          <w:szCs w:val="22"/>
          <w:highlight w:val="yellow"/>
        </w:rPr>
        <w:t>!</w:t>
      </w:r>
    </w:p>
    <w:p w14:paraId="4E79AEBD" w14:textId="77777777" w:rsidR="006E05F4" w:rsidRPr="004C173F" w:rsidRDefault="006E05F4" w:rsidP="00DD702C">
      <w:pPr>
        <w:jc w:val="both"/>
        <w:rPr>
          <w:rFonts w:ascii="Arial" w:hAnsi="Arial" w:cs="Arial"/>
          <w:b/>
          <w:bCs/>
          <w:sz w:val="22"/>
          <w:szCs w:val="22"/>
          <w:u w:val="single"/>
        </w:rPr>
      </w:pPr>
    </w:p>
    <w:p w14:paraId="2D316BF1" w14:textId="1F519516" w:rsidR="000E6852" w:rsidRPr="004C173F" w:rsidRDefault="000E6852" w:rsidP="00DD702C">
      <w:pPr>
        <w:jc w:val="both"/>
        <w:rPr>
          <w:rFonts w:ascii="Arial" w:hAnsi="Arial" w:cs="Arial"/>
          <w:sz w:val="22"/>
          <w:szCs w:val="22"/>
          <w:highlight w:val="yellow"/>
        </w:rPr>
      </w:pPr>
      <w:bookmarkStart w:id="4" w:name="_Hlk190328709"/>
      <w:bookmarkEnd w:id="3"/>
      <w:r w:rsidRPr="004C173F">
        <w:rPr>
          <w:rFonts w:ascii="Arial" w:hAnsi="Arial" w:cs="Arial"/>
          <w:sz w:val="22"/>
          <w:szCs w:val="22"/>
          <w:highlight w:val="yellow"/>
        </w:rPr>
        <w:t>D</w:t>
      </w:r>
      <w:r w:rsidR="00B90798" w:rsidRPr="004C173F">
        <w:rPr>
          <w:rFonts w:ascii="Arial" w:hAnsi="Arial" w:cs="Arial"/>
          <w:sz w:val="22"/>
          <w:szCs w:val="22"/>
          <w:highlight w:val="yellow"/>
        </w:rPr>
        <w:t>ie</w:t>
      </w:r>
      <w:r w:rsidRPr="004C173F">
        <w:rPr>
          <w:rFonts w:ascii="Arial" w:hAnsi="Arial" w:cs="Arial"/>
          <w:sz w:val="22"/>
          <w:szCs w:val="22"/>
          <w:highlight w:val="yellow"/>
        </w:rPr>
        <w:t xml:space="preserve"> Bürgermeister</w:t>
      </w:r>
      <w:r w:rsidR="00B90798" w:rsidRPr="004C173F">
        <w:rPr>
          <w:rFonts w:ascii="Arial" w:hAnsi="Arial" w:cs="Arial"/>
          <w:sz w:val="22"/>
          <w:szCs w:val="22"/>
          <w:highlight w:val="yellow"/>
        </w:rPr>
        <w:t>in</w:t>
      </w:r>
      <w:r w:rsidRPr="004C173F">
        <w:rPr>
          <w:rFonts w:ascii="Arial" w:hAnsi="Arial" w:cs="Arial"/>
          <w:sz w:val="22"/>
          <w:szCs w:val="22"/>
          <w:highlight w:val="yellow"/>
        </w:rPr>
        <w:t>/</w:t>
      </w:r>
      <w:r w:rsidR="00840CE0" w:rsidRPr="004C173F">
        <w:rPr>
          <w:rFonts w:ascii="Arial" w:hAnsi="Arial" w:cs="Arial"/>
          <w:sz w:val="22"/>
          <w:szCs w:val="22"/>
          <w:highlight w:val="yellow"/>
        </w:rPr>
        <w:t>D</w:t>
      </w:r>
      <w:r w:rsidR="00B90798" w:rsidRPr="004C173F">
        <w:rPr>
          <w:rFonts w:ascii="Arial" w:hAnsi="Arial" w:cs="Arial"/>
          <w:sz w:val="22"/>
          <w:szCs w:val="22"/>
          <w:highlight w:val="yellow"/>
        </w:rPr>
        <w:t>er</w:t>
      </w:r>
      <w:r w:rsidRPr="004C173F">
        <w:rPr>
          <w:rFonts w:ascii="Arial" w:hAnsi="Arial" w:cs="Arial"/>
          <w:sz w:val="22"/>
          <w:szCs w:val="22"/>
          <w:highlight w:val="yellow"/>
        </w:rPr>
        <w:t xml:space="preserve"> Bürgermeister der Stadt-/Markt-/Gemeinde XXX</w:t>
      </w:r>
      <w:bookmarkEnd w:id="4"/>
      <w:r w:rsidR="00F97AC6" w:rsidRPr="004C173F">
        <w:rPr>
          <w:rFonts w:ascii="Arial" w:hAnsi="Arial" w:cs="Arial"/>
          <w:sz w:val="22"/>
          <w:szCs w:val="22"/>
          <w:highlight w:val="yellow"/>
        </w:rPr>
        <w:t>,</w:t>
      </w:r>
      <w:r w:rsidR="00834B56" w:rsidRPr="004C173F">
        <w:rPr>
          <w:rFonts w:ascii="Arial" w:hAnsi="Arial" w:cs="Arial"/>
          <w:sz w:val="22"/>
          <w:szCs w:val="22"/>
          <w:highlight w:val="yellow"/>
        </w:rPr>
        <w:t xml:space="preserve"> </w:t>
      </w:r>
      <w:r w:rsidRPr="004C173F">
        <w:rPr>
          <w:rFonts w:ascii="Arial" w:hAnsi="Arial" w:cs="Arial"/>
          <w:sz w:val="22"/>
          <w:szCs w:val="22"/>
        </w:rPr>
        <w:t>als Behörde erster Instanz im eigenen Wirkungsbereich der Gemeinde</w:t>
      </w:r>
      <w:r w:rsidR="00F97AC6" w:rsidRPr="004C173F">
        <w:rPr>
          <w:rFonts w:ascii="Arial" w:hAnsi="Arial" w:cs="Arial"/>
          <w:sz w:val="22"/>
          <w:szCs w:val="22"/>
        </w:rPr>
        <w:t>,</w:t>
      </w:r>
      <w:r w:rsidRPr="004C173F">
        <w:rPr>
          <w:rFonts w:ascii="Arial" w:hAnsi="Arial" w:cs="Arial"/>
          <w:sz w:val="22"/>
          <w:szCs w:val="22"/>
        </w:rPr>
        <w:t xml:space="preserve"> entscheidet </w:t>
      </w:r>
      <w:r w:rsidR="001B0FF4" w:rsidRPr="004C173F">
        <w:rPr>
          <w:rFonts w:ascii="Arial" w:hAnsi="Arial" w:cs="Arial"/>
          <w:sz w:val="22"/>
          <w:szCs w:val="22"/>
        </w:rPr>
        <w:t>im amtswegig eingeleiteten Ermittlungsverfahren</w:t>
      </w:r>
      <w:r w:rsidRPr="004C173F">
        <w:rPr>
          <w:rFonts w:ascii="Arial" w:hAnsi="Arial" w:cs="Arial"/>
          <w:bCs/>
          <w:sz w:val="22"/>
          <w:szCs w:val="22"/>
        </w:rPr>
        <w:t xml:space="preserve"> gemäß §</w:t>
      </w:r>
      <w:r w:rsidR="00D20BA8" w:rsidRPr="004C173F">
        <w:rPr>
          <w:rFonts w:ascii="Arial" w:hAnsi="Arial" w:cs="Arial"/>
          <w:bCs/>
          <w:sz w:val="22"/>
          <w:szCs w:val="22"/>
        </w:rPr>
        <w:t> </w:t>
      </w:r>
      <w:r w:rsidR="00052EE4">
        <w:rPr>
          <w:rFonts w:ascii="Arial" w:hAnsi="Arial" w:cs="Arial"/>
          <w:bCs/>
          <w:sz w:val="22"/>
          <w:szCs w:val="22"/>
        </w:rPr>
        <w:t>11</w:t>
      </w:r>
      <w:r w:rsidR="00D20BA8" w:rsidRPr="004C173F">
        <w:rPr>
          <w:rFonts w:ascii="Arial" w:hAnsi="Arial" w:cs="Arial"/>
          <w:bCs/>
          <w:sz w:val="22"/>
          <w:szCs w:val="22"/>
        </w:rPr>
        <w:t> </w:t>
      </w:r>
      <w:r w:rsidRPr="004C173F">
        <w:rPr>
          <w:rFonts w:ascii="Arial" w:hAnsi="Arial" w:cs="Arial"/>
          <w:bCs/>
          <w:sz w:val="22"/>
          <w:szCs w:val="22"/>
        </w:rPr>
        <w:t>Abs.</w:t>
      </w:r>
      <w:r w:rsidR="006C49A9">
        <w:rPr>
          <w:rFonts w:ascii="Arial" w:hAnsi="Arial" w:cs="Arial"/>
          <w:bCs/>
          <w:sz w:val="22"/>
          <w:szCs w:val="22"/>
        </w:rPr>
        <w:t> </w:t>
      </w:r>
      <w:r w:rsidR="00052EE4">
        <w:rPr>
          <w:rFonts w:ascii="Arial" w:hAnsi="Arial" w:cs="Arial"/>
          <w:bCs/>
          <w:sz w:val="22"/>
          <w:szCs w:val="22"/>
        </w:rPr>
        <w:t>Abs</w:t>
      </w:r>
      <w:r w:rsidR="007679D6">
        <w:rPr>
          <w:rFonts w:ascii="Arial" w:hAnsi="Arial" w:cs="Arial"/>
          <w:bCs/>
          <w:sz w:val="22"/>
          <w:szCs w:val="22"/>
        </w:rPr>
        <w:t xml:space="preserve">. 1 </w:t>
      </w:r>
      <w:r w:rsidR="006C49A9">
        <w:rPr>
          <w:rFonts w:ascii="Arial" w:hAnsi="Arial" w:cs="Arial"/>
          <w:bCs/>
          <w:sz w:val="22"/>
          <w:szCs w:val="22"/>
        </w:rPr>
        <w:t> </w:t>
      </w:r>
      <w:proofErr w:type="spellStart"/>
      <w:r w:rsidR="001B0FF4" w:rsidRPr="004C173F">
        <w:rPr>
          <w:rFonts w:ascii="Arial" w:hAnsi="Arial" w:cs="Arial"/>
          <w:bCs/>
          <w:sz w:val="22"/>
          <w:szCs w:val="22"/>
        </w:rPr>
        <w:t>Oö</w:t>
      </w:r>
      <w:proofErr w:type="spellEnd"/>
      <w:r w:rsidR="001B0FF4" w:rsidRPr="004C173F">
        <w:rPr>
          <w:rFonts w:ascii="Arial" w:hAnsi="Arial" w:cs="Arial"/>
          <w:bCs/>
          <w:sz w:val="22"/>
          <w:szCs w:val="22"/>
        </w:rPr>
        <w:t>.</w:t>
      </w:r>
      <w:r w:rsidR="006C49A9">
        <w:rPr>
          <w:rFonts w:ascii="Arial" w:hAnsi="Arial" w:cs="Arial"/>
          <w:bCs/>
          <w:sz w:val="22"/>
          <w:szCs w:val="22"/>
        </w:rPr>
        <w:t> </w:t>
      </w:r>
      <w:r w:rsidR="001B0FF4" w:rsidRPr="004C173F">
        <w:rPr>
          <w:rFonts w:ascii="Arial" w:hAnsi="Arial" w:cs="Arial"/>
          <w:bCs/>
          <w:sz w:val="22"/>
          <w:szCs w:val="22"/>
        </w:rPr>
        <w:t>HHG</w:t>
      </w:r>
      <w:r w:rsidR="006C49A9">
        <w:rPr>
          <w:rFonts w:ascii="Arial" w:hAnsi="Arial" w:cs="Arial"/>
          <w:bCs/>
          <w:sz w:val="22"/>
          <w:szCs w:val="22"/>
        </w:rPr>
        <w:t> </w:t>
      </w:r>
      <w:r w:rsidR="001B0FF4" w:rsidRPr="004C173F">
        <w:rPr>
          <w:rFonts w:ascii="Arial" w:hAnsi="Arial" w:cs="Arial"/>
          <w:bCs/>
          <w:sz w:val="22"/>
          <w:szCs w:val="22"/>
        </w:rPr>
        <w:t>2024</w:t>
      </w:r>
      <w:r w:rsidRPr="004C173F">
        <w:rPr>
          <w:rFonts w:ascii="Arial" w:hAnsi="Arial" w:cs="Arial"/>
          <w:bCs/>
          <w:sz w:val="22"/>
          <w:szCs w:val="22"/>
        </w:rPr>
        <w:t xml:space="preserve"> </w:t>
      </w:r>
      <w:r w:rsidRPr="004C173F">
        <w:rPr>
          <w:rFonts w:ascii="Arial" w:hAnsi="Arial" w:cs="Arial"/>
          <w:sz w:val="22"/>
          <w:szCs w:val="22"/>
        </w:rPr>
        <w:t>wie folgt:</w:t>
      </w:r>
    </w:p>
    <w:p w14:paraId="5C06C9E0" w14:textId="77777777" w:rsidR="00A6363C" w:rsidRDefault="00A6363C" w:rsidP="00A6363C">
      <w:pPr>
        <w:rPr>
          <w:rFonts w:ascii="Arial" w:hAnsi="Arial" w:cs="Arial"/>
          <w:bCs/>
          <w:sz w:val="22"/>
          <w:szCs w:val="22"/>
        </w:rPr>
      </w:pPr>
    </w:p>
    <w:p w14:paraId="0B7B819A" w14:textId="77777777" w:rsidR="007679D6" w:rsidRDefault="007679D6" w:rsidP="00A6363C">
      <w:pPr>
        <w:rPr>
          <w:rFonts w:ascii="Arial" w:hAnsi="Arial" w:cs="Arial"/>
          <w:bCs/>
          <w:sz w:val="22"/>
          <w:szCs w:val="22"/>
        </w:rPr>
      </w:pPr>
    </w:p>
    <w:p w14:paraId="1C27A1A7" w14:textId="77777777" w:rsidR="007679D6" w:rsidRDefault="007679D6" w:rsidP="00A6363C">
      <w:pPr>
        <w:rPr>
          <w:rFonts w:ascii="Arial" w:hAnsi="Arial" w:cs="Arial"/>
          <w:bCs/>
          <w:sz w:val="22"/>
          <w:szCs w:val="22"/>
        </w:rPr>
      </w:pPr>
    </w:p>
    <w:p w14:paraId="377139B1" w14:textId="77777777" w:rsidR="00DD702C" w:rsidRPr="004C173F" w:rsidRDefault="00F97AC6" w:rsidP="00A6363C">
      <w:pPr>
        <w:rPr>
          <w:rFonts w:ascii="Arial" w:hAnsi="Arial" w:cs="Arial"/>
          <w:b/>
          <w:sz w:val="24"/>
          <w:szCs w:val="24"/>
        </w:rPr>
      </w:pPr>
      <w:r w:rsidRPr="004C173F">
        <w:rPr>
          <w:rFonts w:ascii="Arial" w:hAnsi="Arial" w:cs="Arial"/>
          <w:b/>
          <w:sz w:val="24"/>
          <w:szCs w:val="24"/>
        </w:rPr>
        <w:t>SPRUCH</w:t>
      </w:r>
    </w:p>
    <w:p w14:paraId="0DBF13B8" w14:textId="2C355A69" w:rsidR="00DD702C" w:rsidRDefault="00DD702C" w:rsidP="001F14E5">
      <w:pPr>
        <w:rPr>
          <w:rFonts w:ascii="Arial" w:hAnsi="Arial" w:cs="Arial"/>
          <w:b/>
          <w:bCs/>
          <w:sz w:val="22"/>
          <w:szCs w:val="22"/>
          <w:u w:val="single"/>
        </w:rPr>
      </w:pPr>
    </w:p>
    <w:p w14:paraId="15DA2D9D" w14:textId="1890A032" w:rsidR="002A1655" w:rsidRPr="00140EE1" w:rsidRDefault="00C25EF8" w:rsidP="00140EE1">
      <w:pPr>
        <w:pStyle w:val="Listenabsatz"/>
        <w:numPr>
          <w:ilvl w:val="0"/>
          <w:numId w:val="19"/>
        </w:numPr>
        <w:ind w:hanging="218"/>
        <w:rPr>
          <w:rFonts w:ascii="Arial" w:hAnsi="Arial" w:cs="Arial"/>
          <w:bCs/>
          <w:sz w:val="22"/>
          <w:szCs w:val="22"/>
        </w:rPr>
      </w:pPr>
      <w:r>
        <w:rPr>
          <w:rFonts w:ascii="Arial" w:hAnsi="Arial" w:cs="Arial"/>
          <w:bCs/>
          <w:sz w:val="22"/>
          <w:szCs w:val="22"/>
        </w:rPr>
        <w:t>Für folgende</w:t>
      </w:r>
      <w:r w:rsidR="00307323" w:rsidRPr="00140EE1">
        <w:rPr>
          <w:rFonts w:ascii="Arial" w:hAnsi="Arial" w:cs="Arial"/>
          <w:bCs/>
          <w:sz w:val="22"/>
          <w:szCs w:val="22"/>
          <w:highlight w:val="yellow"/>
        </w:rPr>
        <w:t>/</w:t>
      </w:r>
      <w:r w:rsidR="007C39A7">
        <w:rPr>
          <w:rFonts w:ascii="Arial" w:hAnsi="Arial" w:cs="Arial"/>
          <w:bCs/>
          <w:sz w:val="22"/>
          <w:szCs w:val="22"/>
          <w:highlight w:val="yellow"/>
        </w:rPr>
        <w:t>n</w:t>
      </w:r>
      <w:r>
        <w:rPr>
          <w:rFonts w:ascii="Arial" w:hAnsi="Arial" w:cs="Arial"/>
          <w:bCs/>
          <w:sz w:val="22"/>
          <w:szCs w:val="22"/>
        </w:rPr>
        <w:t xml:space="preserve"> Hund</w:t>
      </w:r>
      <w:r w:rsidRPr="00140EE1">
        <w:rPr>
          <w:rFonts w:ascii="Arial" w:hAnsi="Arial" w:cs="Arial"/>
          <w:bCs/>
          <w:sz w:val="22"/>
          <w:szCs w:val="22"/>
          <w:highlight w:val="yellow"/>
        </w:rPr>
        <w:t>/e</w:t>
      </w:r>
    </w:p>
    <w:p w14:paraId="7B70E3CC" w14:textId="77777777" w:rsidR="002A1655" w:rsidRDefault="002A1655" w:rsidP="001F14E5">
      <w:pPr>
        <w:rPr>
          <w:rFonts w:ascii="Arial" w:hAnsi="Arial" w:cs="Arial"/>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526"/>
        <w:gridCol w:w="1525"/>
        <w:gridCol w:w="1404"/>
        <w:gridCol w:w="1370"/>
        <w:gridCol w:w="1778"/>
      </w:tblGrid>
      <w:tr w:rsidR="002A1655" w:rsidRPr="00162D5B" w14:paraId="13CC44E5" w14:textId="77777777" w:rsidTr="000E4B79">
        <w:tc>
          <w:tcPr>
            <w:tcW w:w="1582" w:type="dxa"/>
            <w:shd w:val="clear" w:color="auto" w:fill="auto"/>
          </w:tcPr>
          <w:p w14:paraId="30401420" w14:textId="77777777" w:rsidR="002A1655" w:rsidRPr="00162D5B" w:rsidRDefault="002A1655" w:rsidP="000E4B79">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14:paraId="2550E9B1" w14:textId="77777777" w:rsidR="002A1655" w:rsidRPr="00162D5B" w:rsidRDefault="002A1655" w:rsidP="000E4B79">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14:paraId="2C21EB84" w14:textId="77777777" w:rsidR="002A1655" w:rsidRPr="00162D5B" w:rsidRDefault="002A1655" w:rsidP="000E4B79">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14:paraId="2C54F3FB" w14:textId="77777777" w:rsidR="002A1655" w:rsidRPr="00162D5B" w:rsidRDefault="002A1655" w:rsidP="000E4B79">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14:paraId="5220B388" w14:textId="77777777" w:rsidR="002A1655" w:rsidRPr="00162D5B" w:rsidRDefault="002A1655" w:rsidP="000E4B79">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14:paraId="4B944FF5" w14:textId="77777777" w:rsidR="002A1655" w:rsidRPr="00162D5B" w:rsidRDefault="002A1655" w:rsidP="000E4B79">
            <w:pPr>
              <w:jc w:val="both"/>
              <w:rPr>
                <w:rFonts w:ascii="Arial" w:hAnsi="Arial" w:cs="Arial"/>
                <w:bCs/>
                <w:sz w:val="22"/>
                <w:szCs w:val="22"/>
                <w:highlight w:val="yellow"/>
              </w:rPr>
            </w:pPr>
            <w:r w:rsidRPr="00162D5B">
              <w:rPr>
                <w:rFonts w:ascii="Arial" w:hAnsi="Arial" w:cs="Arial"/>
                <w:bCs/>
                <w:sz w:val="22"/>
                <w:szCs w:val="22"/>
              </w:rPr>
              <w:t>Chipnummer</w:t>
            </w:r>
          </w:p>
        </w:tc>
      </w:tr>
      <w:tr w:rsidR="002A1655" w:rsidRPr="00162D5B" w14:paraId="217CDB0D" w14:textId="77777777" w:rsidTr="000E4B79">
        <w:tc>
          <w:tcPr>
            <w:tcW w:w="1582" w:type="dxa"/>
            <w:shd w:val="clear" w:color="auto" w:fill="auto"/>
          </w:tcPr>
          <w:p w14:paraId="1E7BC555" w14:textId="77777777" w:rsidR="002A1655" w:rsidRPr="00162D5B" w:rsidRDefault="002A1655" w:rsidP="000E4B79">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14:paraId="0D4E13F1" w14:textId="77777777" w:rsidR="002A1655" w:rsidRPr="00162D5B" w:rsidRDefault="002A1655" w:rsidP="000E4B79">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14:paraId="075FB1A9" w14:textId="77777777" w:rsidR="002A1655" w:rsidRPr="00162D5B" w:rsidRDefault="002A1655" w:rsidP="000E4B79">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14:paraId="7D2F6134" w14:textId="77777777" w:rsidR="002A1655" w:rsidRPr="00162D5B" w:rsidRDefault="002A1655" w:rsidP="000E4B79">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14:paraId="1DB10CAA" w14:textId="77777777" w:rsidR="002A1655" w:rsidRPr="00162D5B" w:rsidRDefault="002A1655" w:rsidP="000E4B79">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14:paraId="2C3FAA81" w14:textId="77777777" w:rsidR="002A1655" w:rsidRPr="00162D5B" w:rsidRDefault="002A1655" w:rsidP="000E4B79">
            <w:pPr>
              <w:jc w:val="both"/>
              <w:rPr>
                <w:rFonts w:ascii="Arial" w:hAnsi="Arial" w:cs="Arial"/>
                <w:bCs/>
                <w:sz w:val="22"/>
                <w:szCs w:val="22"/>
                <w:highlight w:val="yellow"/>
              </w:rPr>
            </w:pPr>
            <w:r w:rsidRPr="00162D5B">
              <w:rPr>
                <w:rFonts w:ascii="Arial" w:hAnsi="Arial" w:cs="Arial"/>
                <w:bCs/>
                <w:sz w:val="22"/>
                <w:szCs w:val="22"/>
                <w:highlight w:val="yellow"/>
              </w:rPr>
              <w:t>XXX</w:t>
            </w:r>
          </w:p>
        </w:tc>
      </w:tr>
    </w:tbl>
    <w:p w14:paraId="4ADA356B" w14:textId="77777777" w:rsidR="002A1655" w:rsidRDefault="002A1655" w:rsidP="001F14E5">
      <w:pPr>
        <w:rPr>
          <w:rFonts w:ascii="Arial" w:hAnsi="Arial" w:cs="Arial"/>
          <w:b/>
          <w:bCs/>
          <w:sz w:val="22"/>
          <w:szCs w:val="22"/>
          <w:u w:val="single"/>
        </w:rPr>
      </w:pPr>
    </w:p>
    <w:p w14:paraId="46872EC3" w14:textId="60AE0F67" w:rsidR="007679D6" w:rsidRDefault="0029017F" w:rsidP="00E218A6">
      <w:pPr>
        <w:jc w:val="both"/>
        <w:rPr>
          <w:rFonts w:ascii="Arial" w:hAnsi="Arial" w:cs="Arial"/>
          <w:bCs/>
          <w:sz w:val="22"/>
          <w:szCs w:val="22"/>
          <w:u w:val="single"/>
        </w:rPr>
      </w:pPr>
      <w:r w:rsidRPr="00216EFB">
        <w:rPr>
          <w:rFonts w:ascii="Arial" w:hAnsi="Arial" w:cs="Arial"/>
          <w:sz w:val="22"/>
          <w:szCs w:val="22"/>
        </w:rPr>
        <w:t xml:space="preserve">wird </w:t>
      </w:r>
      <w:r>
        <w:rPr>
          <w:rFonts w:ascii="Arial" w:hAnsi="Arial" w:cs="Arial"/>
          <w:sz w:val="22"/>
          <w:szCs w:val="22"/>
        </w:rPr>
        <w:t xml:space="preserve">gemäß </w:t>
      </w:r>
      <w:r w:rsidR="007679D6" w:rsidRPr="004C173F">
        <w:rPr>
          <w:rFonts w:ascii="Arial" w:hAnsi="Arial" w:cs="Arial"/>
          <w:bCs/>
          <w:sz w:val="22"/>
          <w:szCs w:val="22"/>
        </w:rPr>
        <w:t>§ </w:t>
      </w:r>
      <w:r w:rsidR="007679D6">
        <w:rPr>
          <w:rFonts w:ascii="Arial" w:hAnsi="Arial" w:cs="Arial"/>
          <w:bCs/>
          <w:sz w:val="22"/>
          <w:szCs w:val="22"/>
        </w:rPr>
        <w:t>11 Abs. 1  </w:t>
      </w:r>
      <w:proofErr w:type="spellStart"/>
      <w:r w:rsidRPr="00971A6A">
        <w:rPr>
          <w:rFonts w:ascii="Arial" w:hAnsi="Arial" w:cs="Arial"/>
          <w:bCs/>
          <w:sz w:val="22"/>
          <w:szCs w:val="22"/>
        </w:rPr>
        <w:t>Oö</w:t>
      </w:r>
      <w:proofErr w:type="spellEnd"/>
      <w:r w:rsidRPr="00971A6A">
        <w:rPr>
          <w:rFonts w:ascii="Arial" w:hAnsi="Arial" w:cs="Arial"/>
          <w:bCs/>
          <w:sz w:val="22"/>
          <w:szCs w:val="22"/>
        </w:rPr>
        <w:t>. HHG 2024</w:t>
      </w:r>
      <w:r w:rsidR="0099756F">
        <w:rPr>
          <w:rFonts w:ascii="Arial" w:hAnsi="Arial" w:cs="Arial"/>
          <w:bCs/>
          <w:sz w:val="22"/>
          <w:szCs w:val="22"/>
        </w:rPr>
        <w:t xml:space="preserve"> der Aufenthalt</w:t>
      </w:r>
      <w:r w:rsidRPr="00971A6A">
        <w:rPr>
          <w:rFonts w:ascii="Arial" w:hAnsi="Arial" w:cs="Arial"/>
          <w:bCs/>
          <w:sz w:val="22"/>
          <w:szCs w:val="22"/>
        </w:rPr>
        <w:t xml:space="preserve"> </w:t>
      </w:r>
      <w:r w:rsidR="007679D6" w:rsidRPr="007679D6">
        <w:rPr>
          <w:rFonts w:ascii="Arial" w:hAnsi="Arial" w:cs="Arial"/>
          <w:sz w:val="22"/>
          <w:szCs w:val="22"/>
          <w:highlight w:val="yellow"/>
        </w:rPr>
        <w:t>im Gebäude</w:t>
      </w:r>
      <w:r w:rsidR="00267E89">
        <w:rPr>
          <w:rFonts w:ascii="Arial" w:hAnsi="Arial" w:cs="Arial"/>
          <w:sz w:val="22"/>
          <w:szCs w:val="22"/>
          <w:highlight w:val="yellow"/>
        </w:rPr>
        <w:t xml:space="preserve"> XY</w:t>
      </w:r>
      <w:r w:rsidR="007679D6" w:rsidRPr="007679D6">
        <w:rPr>
          <w:rFonts w:ascii="Arial" w:hAnsi="Arial" w:cs="Arial"/>
          <w:sz w:val="22"/>
          <w:szCs w:val="22"/>
          <w:highlight w:val="yellow"/>
        </w:rPr>
        <w:t>/ in der Wohnung</w:t>
      </w:r>
      <w:r w:rsidR="00267E89">
        <w:rPr>
          <w:rFonts w:ascii="Arial" w:hAnsi="Arial" w:cs="Arial"/>
          <w:sz w:val="22"/>
          <w:szCs w:val="22"/>
          <w:highlight w:val="yellow"/>
        </w:rPr>
        <w:t xml:space="preserve"> XY </w:t>
      </w:r>
      <w:r w:rsidR="007679D6" w:rsidRPr="007679D6">
        <w:rPr>
          <w:rFonts w:ascii="Arial" w:hAnsi="Arial" w:cs="Arial"/>
          <w:sz w:val="22"/>
          <w:szCs w:val="22"/>
          <w:highlight w:val="yellow"/>
        </w:rPr>
        <w:t>einschließlich deren Nebenräume</w:t>
      </w:r>
      <w:r w:rsidR="00267E89">
        <w:rPr>
          <w:rFonts w:ascii="Arial" w:hAnsi="Arial" w:cs="Arial"/>
          <w:sz w:val="22"/>
          <w:szCs w:val="22"/>
          <w:highlight w:val="yellow"/>
        </w:rPr>
        <w:t xml:space="preserve"> (z.B. Kellerabteil Nr. XY oder Dachbodenräume)</w:t>
      </w:r>
      <w:r w:rsidR="00267E89" w:rsidRPr="007679D6">
        <w:rPr>
          <w:rFonts w:ascii="Arial" w:hAnsi="Arial" w:cs="Arial"/>
          <w:sz w:val="22"/>
          <w:szCs w:val="22"/>
          <w:highlight w:val="yellow"/>
        </w:rPr>
        <w:t xml:space="preserve">/ </w:t>
      </w:r>
      <w:r w:rsidR="00267E89">
        <w:rPr>
          <w:rFonts w:ascii="Arial" w:hAnsi="Arial" w:cs="Arial"/>
          <w:sz w:val="22"/>
          <w:szCs w:val="22"/>
          <w:highlight w:val="yellow"/>
        </w:rPr>
        <w:t xml:space="preserve">am </w:t>
      </w:r>
      <w:r w:rsidR="00E8767B">
        <w:rPr>
          <w:rFonts w:ascii="Arial" w:hAnsi="Arial" w:cs="Arial"/>
          <w:sz w:val="22"/>
          <w:szCs w:val="22"/>
          <w:highlight w:val="yellow"/>
        </w:rPr>
        <w:t xml:space="preserve">Grundstück XY/ </w:t>
      </w:r>
      <w:r w:rsidR="00267E89" w:rsidRPr="007679D6">
        <w:rPr>
          <w:rFonts w:ascii="Arial" w:hAnsi="Arial" w:cs="Arial"/>
          <w:sz w:val="22"/>
          <w:szCs w:val="22"/>
          <w:highlight w:val="yellow"/>
        </w:rPr>
        <w:t>Betriebsgelände</w:t>
      </w:r>
      <w:r w:rsidR="00267E89">
        <w:rPr>
          <w:rFonts w:ascii="Arial" w:hAnsi="Arial" w:cs="Arial"/>
          <w:sz w:val="22"/>
          <w:szCs w:val="22"/>
          <w:highlight w:val="yellow"/>
        </w:rPr>
        <w:t xml:space="preserve"> </w:t>
      </w:r>
      <w:r w:rsidR="00267E89" w:rsidRPr="003A7BA1">
        <w:rPr>
          <w:rFonts w:ascii="Arial" w:hAnsi="Arial" w:cs="Arial"/>
          <w:sz w:val="22"/>
          <w:szCs w:val="22"/>
          <w:highlight w:val="yellow"/>
        </w:rPr>
        <w:t>XY</w:t>
      </w:r>
      <w:r w:rsidR="00E8767B" w:rsidRPr="003A7BA1">
        <w:rPr>
          <w:rFonts w:ascii="Arial" w:hAnsi="Arial" w:cs="Arial"/>
          <w:sz w:val="22"/>
          <w:szCs w:val="22"/>
          <w:highlight w:val="yellow"/>
        </w:rPr>
        <w:t xml:space="preserve"> </w:t>
      </w:r>
      <w:r w:rsidR="00E8767B" w:rsidRPr="003A7BA1">
        <w:rPr>
          <w:rFonts w:ascii="Arial" w:hAnsi="Arial" w:cs="Arial"/>
          <w:i/>
          <w:sz w:val="22"/>
          <w:szCs w:val="22"/>
          <w:highlight w:val="yellow"/>
        </w:rPr>
        <w:t>(Anmerkung: bitte genaue Bezeichnung der Verbotsflächen)</w:t>
      </w:r>
      <w:r w:rsidR="007679D6" w:rsidRPr="003A7BA1">
        <w:rPr>
          <w:rFonts w:ascii="Arial" w:hAnsi="Arial" w:cs="Arial"/>
          <w:sz w:val="22"/>
          <w:szCs w:val="22"/>
          <w:highlight w:val="yellow"/>
        </w:rPr>
        <w:t>,</w:t>
      </w:r>
      <w:r w:rsidR="007679D6">
        <w:rPr>
          <w:rFonts w:ascii="Arial" w:hAnsi="Arial" w:cs="Arial"/>
          <w:sz w:val="22"/>
          <w:szCs w:val="22"/>
        </w:rPr>
        <w:t xml:space="preserve"> untersagt. Die Verbringung </w:t>
      </w:r>
      <w:r w:rsidR="00F34B5A">
        <w:rPr>
          <w:rFonts w:ascii="Arial" w:hAnsi="Arial" w:cs="Arial"/>
          <w:sz w:val="22"/>
          <w:szCs w:val="22"/>
        </w:rPr>
        <w:t>des</w:t>
      </w:r>
      <w:r w:rsidR="00C312F6">
        <w:rPr>
          <w:rFonts w:ascii="Arial" w:hAnsi="Arial" w:cs="Arial"/>
          <w:sz w:val="22"/>
          <w:szCs w:val="22"/>
        </w:rPr>
        <w:t xml:space="preserve"> Hundes</w:t>
      </w:r>
      <w:r w:rsidR="00F34B5A">
        <w:rPr>
          <w:rFonts w:ascii="Arial" w:hAnsi="Arial" w:cs="Arial"/>
          <w:sz w:val="22"/>
          <w:szCs w:val="22"/>
        </w:rPr>
        <w:t xml:space="preserve"> </w:t>
      </w:r>
      <w:r w:rsidR="007679D6">
        <w:rPr>
          <w:rFonts w:ascii="Arial" w:hAnsi="Arial" w:cs="Arial"/>
          <w:sz w:val="22"/>
          <w:szCs w:val="22"/>
        </w:rPr>
        <w:t xml:space="preserve">hat </w:t>
      </w:r>
      <w:r w:rsidR="00F34B5A" w:rsidRPr="00F34B5A">
        <w:rPr>
          <w:rFonts w:ascii="Arial" w:hAnsi="Arial" w:cs="Arial"/>
          <w:sz w:val="22"/>
          <w:szCs w:val="22"/>
          <w:highlight w:val="yellow"/>
        </w:rPr>
        <w:t>binnen 14 Tagen</w:t>
      </w:r>
      <w:r w:rsidR="007679D6">
        <w:rPr>
          <w:rFonts w:ascii="Arial" w:hAnsi="Arial" w:cs="Arial"/>
          <w:sz w:val="22"/>
          <w:szCs w:val="22"/>
        </w:rPr>
        <w:t xml:space="preserve"> zu erfolgen. </w:t>
      </w:r>
    </w:p>
    <w:p w14:paraId="4B19BF16" w14:textId="799A0A69" w:rsidR="007679D6" w:rsidRDefault="007679D6" w:rsidP="00E218A6">
      <w:pPr>
        <w:jc w:val="both"/>
        <w:rPr>
          <w:rFonts w:ascii="Arial" w:hAnsi="Arial" w:cs="Arial"/>
          <w:bCs/>
          <w:sz w:val="22"/>
          <w:szCs w:val="22"/>
          <w:u w:val="single"/>
        </w:rPr>
      </w:pPr>
    </w:p>
    <w:p w14:paraId="092CEB66" w14:textId="0D547C90" w:rsidR="003A7BA1" w:rsidRPr="003A7BA1" w:rsidRDefault="003A7BA1" w:rsidP="003A7BA1">
      <w:pPr>
        <w:widowControl w:val="0"/>
        <w:numPr>
          <w:ilvl w:val="0"/>
          <w:numId w:val="19"/>
        </w:numPr>
        <w:jc w:val="both"/>
        <w:rPr>
          <w:rFonts w:ascii="Arial" w:hAnsi="Arial" w:cs="Arial"/>
          <w:sz w:val="22"/>
          <w:szCs w:val="22"/>
        </w:rPr>
      </w:pPr>
      <w:r w:rsidRPr="003A7BA1">
        <w:rPr>
          <w:rFonts w:ascii="Arial" w:hAnsi="Arial" w:cs="Arial"/>
          <w:sz w:val="22"/>
          <w:szCs w:val="22"/>
        </w:rPr>
        <w:t xml:space="preserve">Einer allenfalls gegen Spruchpunkt I. dieses Bescheides eingebrachten Beschwerde wird die aufschiebende Wirkung gemäß § 13 Abs. 2 </w:t>
      </w:r>
      <w:proofErr w:type="spellStart"/>
      <w:r w:rsidRPr="003A7BA1">
        <w:rPr>
          <w:rFonts w:ascii="Arial" w:hAnsi="Arial" w:cs="Arial"/>
          <w:sz w:val="22"/>
          <w:szCs w:val="22"/>
        </w:rPr>
        <w:t>VwGVG</w:t>
      </w:r>
      <w:proofErr w:type="spellEnd"/>
      <w:r w:rsidRPr="003A7BA1">
        <w:rPr>
          <w:rFonts w:ascii="Arial" w:hAnsi="Arial" w:cs="Arial"/>
          <w:sz w:val="22"/>
          <w:szCs w:val="22"/>
        </w:rPr>
        <w:t xml:space="preserve"> aberkannt. </w:t>
      </w:r>
    </w:p>
    <w:p w14:paraId="1B4F577D" w14:textId="0BB17D87" w:rsidR="003A7BA1" w:rsidRPr="003A7BA1" w:rsidRDefault="003A7BA1" w:rsidP="003A7BA1">
      <w:pPr>
        <w:widowControl w:val="0"/>
        <w:ind w:left="360"/>
        <w:jc w:val="both"/>
        <w:rPr>
          <w:rFonts w:ascii="Arial" w:hAnsi="Arial" w:cs="Arial"/>
          <w:i/>
          <w:sz w:val="22"/>
          <w:szCs w:val="22"/>
        </w:rPr>
      </w:pPr>
      <w:r w:rsidRPr="003A7BA1">
        <w:rPr>
          <w:rFonts w:ascii="Arial" w:hAnsi="Arial" w:cs="Arial"/>
          <w:i/>
          <w:sz w:val="22"/>
          <w:szCs w:val="22"/>
          <w:highlight w:val="yellow"/>
        </w:rPr>
        <w:t>(Anmerkung: Durch die Anordnung in II. sind die Verpflichtungen aus diesem Bescheid daher ungeachtet einer erhobenen Beschwerde sofort</w:t>
      </w:r>
      <w:r w:rsidR="007C39A7">
        <w:rPr>
          <w:rFonts w:ascii="Arial" w:hAnsi="Arial" w:cs="Arial"/>
          <w:i/>
          <w:sz w:val="22"/>
          <w:szCs w:val="22"/>
          <w:highlight w:val="yellow"/>
        </w:rPr>
        <w:t xml:space="preserve"> (=nach </w:t>
      </w:r>
      <w:proofErr w:type="spellStart"/>
      <w:r w:rsidR="007C39A7">
        <w:rPr>
          <w:rFonts w:ascii="Arial" w:hAnsi="Arial" w:cs="Arial"/>
          <w:i/>
          <w:sz w:val="22"/>
          <w:szCs w:val="22"/>
          <w:highlight w:val="yellow"/>
        </w:rPr>
        <w:t>Bescheidzustellung</w:t>
      </w:r>
      <w:proofErr w:type="spellEnd"/>
      <w:r w:rsidR="007C39A7">
        <w:rPr>
          <w:rFonts w:ascii="Arial" w:hAnsi="Arial" w:cs="Arial"/>
          <w:i/>
          <w:sz w:val="22"/>
          <w:szCs w:val="22"/>
          <w:highlight w:val="yellow"/>
        </w:rPr>
        <w:t>)</w:t>
      </w:r>
      <w:r w:rsidRPr="003A7BA1">
        <w:rPr>
          <w:rFonts w:ascii="Arial" w:hAnsi="Arial" w:cs="Arial"/>
          <w:i/>
          <w:sz w:val="22"/>
          <w:szCs w:val="22"/>
          <w:highlight w:val="yellow"/>
        </w:rPr>
        <w:t xml:space="preserve"> zu erfüllen; </w:t>
      </w:r>
      <w:r w:rsidRPr="007F72D0">
        <w:rPr>
          <w:rFonts w:ascii="Arial" w:hAnsi="Arial" w:cs="Arial"/>
          <w:i/>
          <w:sz w:val="22"/>
          <w:szCs w:val="22"/>
          <w:highlight w:val="yellow"/>
          <w:u w:val="single"/>
        </w:rPr>
        <w:t>ob</w:t>
      </w:r>
      <w:r w:rsidRPr="003A7BA1">
        <w:rPr>
          <w:rFonts w:ascii="Arial" w:hAnsi="Arial" w:cs="Arial"/>
          <w:i/>
          <w:sz w:val="22"/>
          <w:szCs w:val="22"/>
          <w:highlight w:val="yellow"/>
        </w:rPr>
        <w:t xml:space="preserve"> die Voraussetzungen hierfür vorliegen, hat die zuständige Behörde im Einzelfall zu prüfen</w:t>
      </w:r>
      <w:r w:rsidR="007F72D0">
        <w:rPr>
          <w:rFonts w:ascii="Arial" w:hAnsi="Arial" w:cs="Arial"/>
          <w:i/>
          <w:sz w:val="22"/>
          <w:szCs w:val="22"/>
          <w:highlight w:val="yellow"/>
        </w:rPr>
        <w:t>!</w:t>
      </w:r>
      <w:r w:rsidRPr="003A7BA1">
        <w:rPr>
          <w:rFonts w:ascii="Arial" w:hAnsi="Arial" w:cs="Arial"/>
          <w:i/>
          <w:sz w:val="22"/>
          <w:szCs w:val="22"/>
          <w:highlight w:val="yellow"/>
        </w:rPr>
        <w:t>)</w:t>
      </w:r>
    </w:p>
    <w:p w14:paraId="35C49D70" w14:textId="77777777" w:rsidR="007679D6" w:rsidRPr="004C173F" w:rsidRDefault="007679D6" w:rsidP="00E218A6">
      <w:pPr>
        <w:jc w:val="both"/>
        <w:rPr>
          <w:rFonts w:ascii="Arial" w:hAnsi="Arial" w:cs="Arial"/>
          <w:bCs/>
          <w:sz w:val="22"/>
          <w:szCs w:val="22"/>
          <w:u w:val="single"/>
        </w:rPr>
      </w:pPr>
    </w:p>
    <w:p w14:paraId="52D8A17C" w14:textId="77777777" w:rsidR="0074625B" w:rsidRDefault="00E218A6" w:rsidP="00E218A6">
      <w:pPr>
        <w:jc w:val="both"/>
        <w:rPr>
          <w:rFonts w:ascii="Arial" w:hAnsi="Arial" w:cs="Arial"/>
          <w:sz w:val="22"/>
          <w:szCs w:val="22"/>
          <w:highlight w:val="yellow"/>
        </w:rPr>
      </w:pPr>
      <w:r w:rsidRPr="004C173F">
        <w:rPr>
          <w:rFonts w:ascii="Arial" w:hAnsi="Arial" w:cs="Arial"/>
          <w:bCs/>
          <w:sz w:val="22"/>
          <w:szCs w:val="22"/>
          <w:u w:val="single"/>
        </w:rPr>
        <w:t>Rechtsgrundlagen:</w:t>
      </w:r>
      <w:r w:rsidRPr="004C173F">
        <w:rPr>
          <w:rFonts w:ascii="Arial" w:hAnsi="Arial" w:cs="Arial"/>
          <w:bCs/>
          <w:sz w:val="22"/>
          <w:szCs w:val="22"/>
        </w:rPr>
        <w:t xml:space="preserve"> </w:t>
      </w:r>
      <w:r w:rsidRPr="004C173F">
        <w:rPr>
          <w:rFonts w:ascii="Arial" w:hAnsi="Arial" w:cs="Arial"/>
          <w:bCs/>
          <w:i/>
          <w:sz w:val="22"/>
          <w:szCs w:val="22"/>
          <w:highlight w:val="yellow"/>
          <w:u w:val="single"/>
        </w:rPr>
        <w:t>(Anmerkung:</w:t>
      </w:r>
      <w:r w:rsidRPr="004C173F">
        <w:rPr>
          <w:rFonts w:ascii="Arial" w:hAnsi="Arial" w:cs="Arial"/>
          <w:bCs/>
          <w:i/>
          <w:sz w:val="22"/>
          <w:szCs w:val="22"/>
          <w:highlight w:val="yellow"/>
        </w:rPr>
        <w:t xml:space="preserve"> Auf die geltende Fassung achten)</w:t>
      </w:r>
    </w:p>
    <w:p w14:paraId="5BB7FD0B" w14:textId="7F4DB2A9" w:rsidR="0074625B" w:rsidRPr="001013D1" w:rsidRDefault="0074625B" w:rsidP="0074625B">
      <w:pPr>
        <w:rPr>
          <w:rFonts w:ascii="Arial" w:hAnsi="Arial" w:cs="Arial"/>
          <w:sz w:val="22"/>
          <w:szCs w:val="22"/>
        </w:rPr>
      </w:pPr>
      <w:r w:rsidRPr="00971A6A">
        <w:rPr>
          <w:rFonts w:ascii="Arial" w:hAnsi="Arial" w:cs="Arial"/>
          <w:bCs/>
          <w:sz w:val="22"/>
          <w:szCs w:val="22"/>
        </w:rPr>
        <w:t>§ </w:t>
      </w:r>
      <w:r>
        <w:rPr>
          <w:rFonts w:ascii="Arial" w:hAnsi="Arial" w:cs="Arial"/>
          <w:bCs/>
          <w:sz w:val="22"/>
          <w:szCs w:val="22"/>
        </w:rPr>
        <w:t>1</w:t>
      </w:r>
      <w:r w:rsidR="007679D6">
        <w:rPr>
          <w:rFonts w:ascii="Arial" w:hAnsi="Arial" w:cs="Arial"/>
          <w:bCs/>
          <w:sz w:val="22"/>
          <w:szCs w:val="22"/>
        </w:rPr>
        <w:t>1</w:t>
      </w:r>
      <w:r w:rsidRPr="00971A6A">
        <w:rPr>
          <w:rFonts w:ascii="Arial" w:hAnsi="Arial" w:cs="Arial"/>
          <w:bCs/>
          <w:sz w:val="22"/>
          <w:szCs w:val="22"/>
        </w:rPr>
        <w:t> Abs. </w:t>
      </w:r>
      <w:r>
        <w:rPr>
          <w:rFonts w:ascii="Arial" w:hAnsi="Arial" w:cs="Arial"/>
          <w:bCs/>
          <w:sz w:val="22"/>
          <w:szCs w:val="22"/>
        </w:rPr>
        <w:t>1</w:t>
      </w:r>
      <w:r w:rsidR="007679D6">
        <w:rPr>
          <w:rFonts w:ascii="Arial" w:hAnsi="Arial" w:cs="Arial"/>
          <w:bCs/>
          <w:sz w:val="22"/>
          <w:szCs w:val="22"/>
        </w:rPr>
        <w:t xml:space="preserve"> </w:t>
      </w:r>
      <w:r w:rsidR="00FB2A9A">
        <w:rPr>
          <w:rFonts w:ascii="Arial" w:hAnsi="Arial" w:cs="Arial"/>
          <w:bCs/>
          <w:sz w:val="22"/>
          <w:szCs w:val="22"/>
        </w:rPr>
        <w:t xml:space="preserve">bis </w:t>
      </w:r>
      <w:r w:rsidR="007679D6">
        <w:rPr>
          <w:rFonts w:ascii="Arial" w:hAnsi="Arial" w:cs="Arial"/>
          <w:bCs/>
          <w:sz w:val="22"/>
          <w:szCs w:val="22"/>
        </w:rPr>
        <w:t>3</w:t>
      </w:r>
      <w:r w:rsidRPr="00971A6A">
        <w:rPr>
          <w:rFonts w:ascii="Arial" w:hAnsi="Arial" w:cs="Arial"/>
          <w:bCs/>
          <w:sz w:val="22"/>
          <w:szCs w:val="22"/>
        </w:rPr>
        <w:t> </w:t>
      </w:r>
      <w:r>
        <w:rPr>
          <w:rFonts w:ascii="Arial" w:hAnsi="Arial" w:cs="Arial"/>
          <w:bCs/>
          <w:sz w:val="22"/>
          <w:szCs w:val="22"/>
        </w:rPr>
        <w:t xml:space="preserve"> </w:t>
      </w:r>
      <w:proofErr w:type="spellStart"/>
      <w:r w:rsidRPr="00971A6A">
        <w:rPr>
          <w:rFonts w:ascii="Arial" w:hAnsi="Arial" w:cs="Arial"/>
          <w:bCs/>
          <w:sz w:val="22"/>
          <w:szCs w:val="22"/>
        </w:rPr>
        <w:t>Oö</w:t>
      </w:r>
      <w:proofErr w:type="spellEnd"/>
      <w:r w:rsidRPr="00971A6A">
        <w:rPr>
          <w:rFonts w:ascii="Arial" w:hAnsi="Arial" w:cs="Arial"/>
          <w:bCs/>
          <w:sz w:val="22"/>
          <w:szCs w:val="22"/>
        </w:rPr>
        <w:t>. HHG 2024</w:t>
      </w:r>
      <w:r w:rsidRPr="004C173F">
        <w:rPr>
          <w:rFonts w:ascii="Arial" w:hAnsi="Arial" w:cs="Arial"/>
          <w:sz w:val="22"/>
          <w:szCs w:val="22"/>
        </w:rPr>
        <w:t xml:space="preserve">, </w:t>
      </w:r>
      <w:r w:rsidRPr="001013D1">
        <w:rPr>
          <w:rFonts w:ascii="Arial" w:hAnsi="Arial" w:cs="Arial"/>
          <w:sz w:val="22"/>
          <w:szCs w:val="22"/>
        </w:rPr>
        <w:t xml:space="preserve">LGBl. Nr. </w:t>
      </w:r>
      <w:r>
        <w:rPr>
          <w:rFonts w:ascii="Arial" w:hAnsi="Arial" w:cs="Arial"/>
          <w:sz w:val="22"/>
          <w:szCs w:val="22"/>
        </w:rPr>
        <w:t>84</w:t>
      </w:r>
      <w:r w:rsidRPr="001013D1">
        <w:rPr>
          <w:rFonts w:ascii="Arial" w:hAnsi="Arial" w:cs="Arial"/>
          <w:sz w:val="22"/>
          <w:szCs w:val="22"/>
        </w:rPr>
        <w:t>/202</w:t>
      </w:r>
      <w:r>
        <w:rPr>
          <w:rFonts w:ascii="Arial" w:hAnsi="Arial" w:cs="Arial"/>
          <w:sz w:val="22"/>
          <w:szCs w:val="22"/>
        </w:rPr>
        <w:t>4</w:t>
      </w:r>
      <w:r w:rsidRPr="001013D1">
        <w:rPr>
          <w:rFonts w:ascii="Arial" w:hAnsi="Arial" w:cs="Arial"/>
          <w:sz w:val="22"/>
          <w:szCs w:val="22"/>
        </w:rPr>
        <w:t xml:space="preserve"> in der Fassung </w:t>
      </w:r>
      <w:r w:rsidRPr="0074625B">
        <w:rPr>
          <w:rFonts w:ascii="Arial" w:hAnsi="Arial" w:cs="Arial"/>
          <w:sz w:val="22"/>
          <w:szCs w:val="22"/>
          <w:highlight w:val="yellow"/>
        </w:rPr>
        <w:t>LGBl. Nr. 64/2025</w:t>
      </w:r>
    </w:p>
    <w:p w14:paraId="3C737786" w14:textId="52659F03" w:rsidR="0074625B" w:rsidRDefault="0074625B" w:rsidP="0074625B">
      <w:pPr>
        <w:rPr>
          <w:rFonts w:ascii="Arial" w:hAnsi="Arial" w:cs="Arial"/>
          <w:sz w:val="22"/>
          <w:szCs w:val="22"/>
          <w:highlight w:val="yellow"/>
        </w:rPr>
      </w:pPr>
      <w:r w:rsidRPr="001013D1">
        <w:rPr>
          <w:rFonts w:ascii="Arial" w:hAnsi="Arial" w:cs="Arial"/>
          <w:bCs/>
          <w:sz w:val="22"/>
          <w:szCs w:val="22"/>
        </w:rPr>
        <w:t xml:space="preserve">§ 3 Abs. 3 </w:t>
      </w:r>
      <w:proofErr w:type="spellStart"/>
      <w:r w:rsidRPr="001013D1">
        <w:rPr>
          <w:rFonts w:ascii="Arial" w:hAnsi="Arial" w:cs="Arial"/>
          <w:bCs/>
          <w:sz w:val="22"/>
          <w:szCs w:val="22"/>
        </w:rPr>
        <w:t>Oö</w:t>
      </w:r>
      <w:proofErr w:type="spellEnd"/>
      <w:r w:rsidRPr="001013D1">
        <w:rPr>
          <w:rFonts w:ascii="Arial" w:hAnsi="Arial" w:cs="Arial"/>
          <w:bCs/>
          <w:sz w:val="22"/>
          <w:szCs w:val="22"/>
        </w:rPr>
        <w:t>. HHG 2024, LGBl. Nr. 84/2024</w:t>
      </w:r>
      <w:r w:rsidRPr="001A3D0C">
        <w:rPr>
          <w:rFonts w:ascii="Arial" w:hAnsi="Arial" w:cs="Arial"/>
          <w:sz w:val="22"/>
          <w:szCs w:val="22"/>
        </w:rPr>
        <w:t xml:space="preserve"> </w:t>
      </w:r>
      <w:r w:rsidRPr="0074625B">
        <w:rPr>
          <w:rFonts w:ascii="Arial" w:hAnsi="Arial" w:cs="Arial"/>
          <w:sz w:val="22"/>
          <w:szCs w:val="22"/>
          <w:highlight w:val="yellow"/>
        </w:rPr>
        <w:t>in der Fassung LGBl. Nr. 64/2025</w:t>
      </w:r>
    </w:p>
    <w:p w14:paraId="6E434CE8" w14:textId="77777777" w:rsidR="002A1655" w:rsidRDefault="002A1655" w:rsidP="002A1655">
      <w:pPr>
        <w:jc w:val="both"/>
        <w:rPr>
          <w:rFonts w:ascii="Arial" w:hAnsi="Arial" w:cs="Arial"/>
          <w:b/>
          <w:sz w:val="22"/>
          <w:szCs w:val="22"/>
          <w:u w:val="single"/>
        </w:rPr>
      </w:pPr>
      <w:r w:rsidRPr="00E8483B">
        <w:rPr>
          <w:rFonts w:ascii="Arial" w:hAnsi="Arial" w:cs="Arial"/>
          <w:sz w:val="22"/>
          <w:szCs w:val="22"/>
          <w:highlight w:val="yellow"/>
        </w:rPr>
        <w:t xml:space="preserve">§ 13 Abs. 2 </w:t>
      </w:r>
      <w:proofErr w:type="spellStart"/>
      <w:r w:rsidRPr="00E8483B">
        <w:rPr>
          <w:rFonts w:ascii="Arial" w:hAnsi="Arial" w:cs="Arial"/>
          <w:sz w:val="22"/>
          <w:szCs w:val="22"/>
          <w:highlight w:val="yellow"/>
        </w:rPr>
        <w:t>VwGVG</w:t>
      </w:r>
      <w:proofErr w:type="spellEnd"/>
      <w:r w:rsidRPr="00E8483B">
        <w:rPr>
          <w:rFonts w:ascii="Arial" w:hAnsi="Arial" w:cs="Arial"/>
          <w:sz w:val="22"/>
          <w:szCs w:val="22"/>
          <w:highlight w:val="yellow"/>
        </w:rPr>
        <w:t xml:space="preserve">, </w:t>
      </w:r>
      <w:r w:rsidRPr="00E8483B">
        <w:rPr>
          <w:rFonts w:ascii="Arial" w:hAnsi="Arial" w:cs="Arial"/>
          <w:bCs/>
          <w:sz w:val="22"/>
          <w:szCs w:val="22"/>
          <w:highlight w:val="yellow"/>
        </w:rPr>
        <w:t>BGBl. I Nr. 33/2013</w:t>
      </w:r>
      <w:r w:rsidRPr="00E8483B">
        <w:rPr>
          <w:rFonts w:ascii="Arial" w:hAnsi="Arial" w:cs="Arial"/>
          <w:sz w:val="22"/>
          <w:szCs w:val="22"/>
          <w:highlight w:val="yellow"/>
        </w:rPr>
        <w:t xml:space="preserve"> in der Fassung BGBl. I</w:t>
      </w:r>
      <w:r>
        <w:rPr>
          <w:rFonts w:ascii="Arial" w:hAnsi="Arial" w:cs="Arial"/>
          <w:sz w:val="22"/>
          <w:szCs w:val="22"/>
        </w:rPr>
        <w:t xml:space="preserve"> </w:t>
      </w:r>
      <w:r w:rsidRPr="0074625B">
        <w:rPr>
          <w:rFonts w:ascii="Arial" w:hAnsi="Arial" w:cs="Arial"/>
          <w:sz w:val="22"/>
          <w:szCs w:val="22"/>
          <w:highlight w:val="yellow"/>
        </w:rPr>
        <w:t xml:space="preserve">Nr. </w:t>
      </w:r>
      <w:r>
        <w:rPr>
          <w:rFonts w:ascii="Arial" w:hAnsi="Arial" w:cs="Arial"/>
          <w:sz w:val="22"/>
          <w:szCs w:val="22"/>
          <w:highlight w:val="yellow"/>
        </w:rPr>
        <w:t>147</w:t>
      </w:r>
      <w:r w:rsidRPr="0074625B">
        <w:rPr>
          <w:rFonts w:ascii="Arial" w:hAnsi="Arial" w:cs="Arial"/>
          <w:sz w:val="22"/>
          <w:szCs w:val="22"/>
          <w:highlight w:val="yellow"/>
        </w:rPr>
        <w:t>/202</w:t>
      </w:r>
      <w:r>
        <w:rPr>
          <w:rFonts w:ascii="Arial" w:hAnsi="Arial" w:cs="Arial"/>
          <w:sz w:val="22"/>
          <w:szCs w:val="22"/>
          <w:highlight w:val="yellow"/>
        </w:rPr>
        <w:t>4</w:t>
      </w:r>
    </w:p>
    <w:p w14:paraId="546AED77" w14:textId="77777777" w:rsidR="0026757D" w:rsidRPr="004C173F" w:rsidRDefault="0026757D" w:rsidP="00DD702C">
      <w:pPr>
        <w:jc w:val="both"/>
        <w:rPr>
          <w:rFonts w:ascii="Arial" w:hAnsi="Arial" w:cs="Arial"/>
          <w:b/>
          <w:sz w:val="22"/>
          <w:szCs w:val="22"/>
          <w:u w:val="single"/>
        </w:rPr>
      </w:pPr>
    </w:p>
    <w:p w14:paraId="2524DF86" w14:textId="77777777" w:rsidR="00DD702C" w:rsidRPr="004C173F" w:rsidRDefault="00840CE0" w:rsidP="00840CE0">
      <w:pPr>
        <w:rPr>
          <w:rFonts w:ascii="Arial" w:hAnsi="Arial" w:cs="Arial"/>
          <w:b/>
          <w:bCs/>
          <w:sz w:val="24"/>
          <w:szCs w:val="24"/>
        </w:rPr>
      </w:pPr>
      <w:r w:rsidRPr="004C173F">
        <w:rPr>
          <w:rFonts w:ascii="Arial" w:hAnsi="Arial" w:cs="Arial"/>
          <w:b/>
          <w:bCs/>
          <w:sz w:val="24"/>
          <w:szCs w:val="24"/>
        </w:rPr>
        <w:t>BEGRÜNDUNG</w:t>
      </w:r>
    </w:p>
    <w:p w14:paraId="129FE3BC" w14:textId="77777777" w:rsidR="00DD702C" w:rsidRPr="004C173F" w:rsidRDefault="00DD702C" w:rsidP="00DD702C">
      <w:pPr>
        <w:rPr>
          <w:rFonts w:ascii="Arial" w:hAnsi="Arial" w:cs="Arial"/>
          <w:b/>
          <w:bCs/>
          <w:sz w:val="22"/>
          <w:szCs w:val="22"/>
          <w:u w:val="single"/>
        </w:rPr>
      </w:pPr>
    </w:p>
    <w:p w14:paraId="1AF064C9" w14:textId="77777777" w:rsidR="00CF23CF" w:rsidRPr="004C173F" w:rsidRDefault="00CF23CF" w:rsidP="000577F5">
      <w:pPr>
        <w:pStyle w:val="Listenabsatz"/>
        <w:numPr>
          <w:ilvl w:val="0"/>
          <w:numId w:val="15"/>
        </w:numPr>
        <w:jc w:val="both"/>
        <w:rPr>
          <w:rFonts w:ascii="Arial" w:hAnsi="Arial" w:cs="Arial"/>
          <w:bCs/>
          <w:sz w:val="22"/>
          <w:szCs w:val="22"/>
        </w:rPr>
      </w:pPr>
      <w:r w:rsidRPr="004C173F">
        <w:rPr>
          <w:rFonts w:ascii="Arial" w:hAnsi="Arial" w:cs="Arial"/>
          <w:bCs/>
          <w:sz w:val="22"/>
          <w:szCs w:val="22"/>
        </w:rPr>
        <w:t xml:space="preserve">Aufgrund des durchgeführten Ermittlungsverfahrens steht folgender </w:t>
      </w:r>
      <w:r w:rsidR="000577F5" w:rsidRPr="004C173F">
        <w:rPr>
          <w:rFonts w:ascii="Arial" w:hAnsi="Arial" w:cs="Arial"/>
          <w:bCs/>
          <w:sz w:val="22"/>
          <w:szCs w:val="22"/>
        </w:rPr>
        <w:t xml:space="preserve">(relevanter) </w:t>
      </w:r>
      <w:r w:rsidRPr="004C173F">
        <w:rPr>
          <w:rFonts w:ascii="Arial" w:hAnsi="Arial" w:cs="Arial"/>
          <w:bCs/>
          <w:sz w:val="22"/>
          <w:szCs w:val="22"/>
          <w:u w:val="single"/>
        </w:rPr>
        <w:t>Sachverhalt</w:t>
      </w:r>
      <w:r w:rsidRPr="004C173F">
        <w:rPr>
          <w:rFonts w:ascii="Arial" w:hAnsi="Arial" w:cs="Arial"/>
          <w:bCs/>
          <w:sz w:val="22"/>
          <w:szCs w:val="22"/>
        </w:rPr>
        <w:t xml:space="preserve"> fest:</w:t>
      </w:r>
    </w:p>
    <w:p w14:paraId="1357436C" w14:textId="77777777" w:rsidR="00CF23CF" w:rsidRDefault="00CF23CF" w:rsidP="00DD702C">
      <w:pPr>
        <w:rPr>
          <w:rFonts w:ascii="Arial" w:hAnsi="Arial" w:cs="Arial"/>
          <w:bCs/>
          <w:sz w:val="22"/>
          <w:szCs w:val="22"/>
        </w:rPr>
      </w:pPr>
    </w:p>
    <w:p w14:paraId="15C235E4" w14:textId="77777777" w:rsidR="007F2106" w:rsidRDefault="007F2106" w:rsidP="007F2106">
      <w:pPr>
        <w:jc w:val="both"/>
        <w:rPr>
          <w:rFonts w:ascii="Arial" w:hAnsi="Arial" w:cs="Arial"/>
          <w:bCs/>
          <w:sz w:val="22"/>
          <w:szCs w:val="22"/>
          <w:highlight w:val="yellow"/>
        </w:rPr>
      </w:pPr>
      <w:r w:rsidRPr="00E6201F">
        <w:rPr>
          <w:rFonts w:ascii="Arial" w:hAnsi="Arial" w:cs="Arial"/>
          <w:bCs/>
          <w:sz w:val="22"/>
          <w:szCs w:val="22"/>
          <w:highlight w:val="yellow"/>
        </w:rPr>
        <w:t xml:space="preserve">[Bitte den festgestellten Sachverhalt </w:t>
      </w:r>
      <w:r w:rsidRPr="001E6BAD">
        <w:rPr>
          <w:rFonts w:ascii="Arial" w:hAnsi="Arial" w:cs="Arial"/>
          <w:bCs/>
          <w:sz w:val="22"/>
          <w:szCs w:val="22"/>
          <w:highlight w:val="yellow"/>
        </w:rPr>
        <w:t>wiedergeben]</w:t>
      </w:r>
      <w:r w:rsidRPr="001013D1">
        <w:rPr>
          <w:rFonts w:ascii="Arial" w:hAnsi="Arial" w:cs="Arial"/>
          <w:bCs/>
          <w:sz w:val="22"/>
          <w:szCs w:val="22"/>
          <w:highlight w:val="yellow"/>
        </w:rPr>
        <w:t xml:space="preserve"> </w:t>
      </w:r>
    </w:p>
    <w:p w14:paraId="569A3362" w14:textId="51C2C4C4" w:rsidR="001952E2" w:rsidRDefault="007F2106" w:rsidP="007F2106">
      <w:pPr>
        <w:jc w:val="both"/>
        <w:rPr>
          <w:rFonts w:ascii="Arial" w:hAnsi="Arial" w:cs="Arial"/>
          <w:bCs/>
          <w:sz w:val="22"/>
          <w:szCs w:val="22"/>
          <w:highlight w:val="yellow"/>
        </w:rPr>
      </w:pPr>
      <w:r w:rsidRPr="001013D1">
        <w:rPr>
          <w:rFonts w:ascii="Arial" w:hAnsi="Arial" w:cs="Arial"/>
          <w:bCs/>
          <w:sz w:val="22"/>
          <w:szCs w:val="22"/>
          <w:highlight w:val="yellow"/>
        </w:rPr>
        <w:t>Beispielsweise: Der Hund mit dem</w:t>
      </w:r>
      <w:r w:rsidRPr="001013D1">
        <w:rPr>
          <w:rFonts w:ascii="Arial" w:hAnsi="Arial" w:cs="Arial"/>
          <w:sz w:val="22"/>
          <w:szCs w:val="22"/>
          <w:highlight w:val="yellow"/>
        </w:rPr>
        <w:t xml:space="preserve"> </w:t>
      </w:r>
      <w:r w:rsidRPr="001E6BAD">
        <w:rPr>
          <w:rFonts w:ascii="Arial" w:hAnsi="Arial" w:cs="Arial"/>
          <w:bCs/>
          <w:sz w:val="22"/>
          <w:szCs w:val="22"/>
          <w:highlight w:val="yellow"/>
        </w:rPr>
        <w:t xml:space="preserve">Rufnamen „XXX“ und der Chipnummer XXX </w:t>
      </w:r>
      <w:r w:rsidR="001952E2">
        <w:rPr>
          <w:rFonts w:ascii="Arial" w:hAnsi="Arial" w:cs="Arial"/>
          <w:bCs/>
          <w:sz w:val="22"/>
          <w:szCs w:val="22"/>
          <w:highlight w:val="yellow"/>
        </w:rPr>
        <w:t>ist bei der Adresse XY gemeldet/ wird dort gehalten</w:t>
      </w:r>
      <w:r w:rsidR="00C544EA">
        <w:rPr>
          <w:rFonts w:ascii="Arial" w:hAnsi="Arial" w:cs="Arial"/>
          <w:bCs/>
          <w:sz w:val="22"/>
          <w:szCs w:val="22"/>
          <w:highlight w:val="yellow"/>
        </w:rPr>
        <w:t xml:space="preserve"> / ist dort regelmäßig aufhältig</w:t>
      </w:r>
      <w:r w:rsidR="001952E2">
        <w:rPr>
          <w:rFonts w:ascii="Arial" w:hAnsi="Arial" w:cs="Arial"/>
          <w:bCs/>
          <w:sz w:val="22"/>
          <w:szCs w:val="22"/>
          <w:highlight w:val="yellow"/>
        </w:rPr>
        <w:t xml:space="preserve">. </w:t>
      </w:r>
    </w:p>
    <w:p w14:paraId="74B22258" w14:textId="38036BB2" w:rsidR="007679D6" w:rsidRDefault="001952E2" w:rsidP="007F2106">
      <w:pPr>
        <w:jc w:val="both"/>
        <w:rPr>
          <w:rFonts w:ascii="Arial" w:hAnsi="Arial" w:cs="Arial"/>
          <w:bCs/>
          <w:sz w:val="22"/>
          <w:szCs w:val="22"/>
          <w:highlight w:val="yellow"/>
        </w:rPr>
      </w:pPr>
      <w:r>
        <w:rPr>
          <w:rFonts w:ascii="Arial" w:hAnsi="Arial" w:cs="Arial"/>
          <w:bCs/>
          <w:sz w:val="22"/>
          <w:szCs w:val="22"/>
          <w:highlight w:val="yellow"/>
        </w:rPr>
        <w:t xml:space="preserve">Der genannte Hund </w:t>
      </w:r>
      <w:r w:rsidR="007F2106" w:rsidRPr="001E6BAD">
        <w:rPr>
          <w:rFonts w:ascii="Arial" w:hAnsi="Arial" w:cs="Arial"/>
          <w:bCs/>
          <w:sz w:val="22"/>
          <w:szCs w:val="22"/>
          <w:highlight w:val="yellow"/>
        </w:rPr>
        <w:t>hat am XY</w:t>
      </w:r>
      <w:r>
        <w:rPr>
          <w:rFonts w:ascii="Arial" w:hAnsi="Arial" w:cs="Arial"/>
          <w:bCs/>
          <w:sz w:val="22"/>
          <w:szCs w:val="22"/>
          <w:highlight w:val="yellow"/>
        </w:rPr>
        <w:t xml:space="preserve"> </w:t>
      </w:r>
      <w:r w:rsidR="007679D6">
        <w:rPr>
          <w:rFonts w:ascii="Arial" w:hAnsi="Arial" w:cs="Arial"/>
          <w:bCs/>
          <w:sz w:val="22"/>
          <w:szCs w:val="22"/>
          <w:highlight w:val="yellow"/>
        </w:rPr>
        <w:t>im Zeitraum von XX -</w:t>
      </w:r>
      <w:r w:rsidR="00C544EA">
        <w:rPr>
          <w:rFonts w:ascii="Arial" w:hAnsi="Arial" w:cs="Arial"/>
          <w:bCs/>
          <w:sz w:val="22"/>
          <w:szCs w:val="22"/>
          <w:highlight w:val="yellow"/>
        </w:rPr>
        <w:t xml:space="preserve"> </w:t>
      </w:r>
      <w:r w:rsidR="007679D6">
        <w:rPr>
          <w:rFonts w:ascii="Arial" w:hAnsi="Arial" w:cs="Arial"/>
          <w:bCs/>
          <w:sz w:val="22"/>
          <w:szCs w:val="22"/>
          <w:highlight w:val="yellow"/>
        </w:rPr>
        <w:t>XX stundenlang gebellt</w:t>
      </w:r>
      <w:r w:rsidR="0005186A">
        <w:rPr>
          <w:rFonts w:ascii="Arial" w:hAnsi="Arial" w:cs="Arial"/>
          <w:bCs/>
          <w:sz w:val="22"/>
          <w:szCs w:val="22"/>
          <w:highlight w:val="yellow"/>
        </w:rPr>
        <w:t>/</w:t>
      </w:r>
      <w:r w:rsidR="007679D6">
        <w:rPr>
          <w:rFonts w:ascii="Arial" w:hAnsi="Arial" w:cs="Arial"/>
          <w:bCs/>
          <w:sz w:val="22"/>
          <w:szCs w:val="22"/>
          <w:highlight w:val="yellow"/>
        </w:rPr>
        <w:t xml:space="preserve"> </w:t>
      </w:r>
      <w:r>
        <w:rPr>
          <w:rFonts w:ascii="Arial" w:hAnsi="Arial" w:cs="Arial"/>
          <w:bCs/>
          <w:sz w:val="22"/>
          <w:szCs w:val="22"/>
          <w:highlight w:val="yellow"/>
        </w:rPr>
        <w:t>verlässt das Grundstück XY immer wieder trotz Zaun</w:t>
      </w:r>
      <w:r w:rsidR="0005186A">
        <w:rPr>
          <w:rFonts w:ascii="Arial" w:hAnsi="Arial" w:cs="Arial"/>
          <w:bCs/>
          <w:sz w:val="22"/>
          <w:szCs w:val="22"/>
          <w:highlight w:val="yellow"/>
        </w:rPr>
        <w:t xml:space="preserve">/ </w:t>
      </w:r>
      <w:r w:rsidR="0005186A" w:rsidRPr="0005186A">
        <w:rPr>
          <w:rFonts w:ascii="Arial" w:hAnsi="Arial" w:cs="Arial"/>
          <w:bCs/>
          <w:sz w:val="22"/>
          <w:szCs w:val="22"/>
          <w:highlight w:val="yellow"/>
        </w:rPr>
        <w:t>hinterl</w:t>
      </w:r>
      <w:r w:rsidR="0005186A">
        <w:rPr>
          <w:rFonts w:ascii="Arial" w:hAnsi="Arial" w:cs="Arial"/>
          <w:bCs/>
          <w:sz w:val="22"/>
          <w:szCs w:val="22"/>
          <w:highlight w:val="yellow"/>
        </w:rPr>
        <w:t>ieß</w:t>
      </w:r>
      <w:r w:rsidR="0005186A" w:rsidRPr="0005186A">
        <w:rPr>
          <w:rFonts w:ascii="Arial" w:hAnsi="Arial" w:cs="Arial"/>
          <w:bCs/>
          <w:sz w:val="22"/>
          <w:szCs w:val="22"/>
          <w:highlight w:val="yellow"/>
        </w:rPr>
        <w:t xml:space="preserve"> Exkremente</w:t>
      </w:r>
      <w:r w:rsidR="0005186A">
        <w:rPr>
          <w:rFonts w:ascii="Arial" w:hAnsi="Arial" w:cs="Arial"/>
          <w:bCs/>
          <w:sz w:val="22"/>
          <w:szCs w:val="22"/>
          <w:highlight w:val="yellow"/>
        </w:rPr>
        <w:t xml:space="preserve"> am Grundstück XY</w:t>
      </w:r>
      <w:r w:rsidR="0005186A" w:rsidRPr="0005186A">
        <w:rPr>
          <w:rFonts w:ascii="Arial" w:hAnsi="Arial" w:cs="Arial"/>
          <w:bCs/>
          <w:sz w:val="22"/>
          <w:szCs w:val="22"/>
          <w:highlight w:val="yellow"/>
        </w:rPr>
        <w:t xml:space="preserve">, </w:t>
      </w:r>
      <w:r w:rsidR="0005186A">
        <w:rPr>
          <w:rFonts w:ascii="Arial" w:hAnsi="Arial" w:cs="Arial"/>
          <w:bCs/>
          <w:sz w:val="22"/>
          <w:szCs w:val="22"/>
          <w:highlight w:val="yellow"/>
        </w:rPr>
        <w:t>…</w:t>
      </w:r>
    </w:p>
    <w:p w14:paraId="70DC91D0" w14:textId="77777777" w:rsidR="00DB0F83" w:rsidRDefault="00DB0F83" w:rsidP="007F2106">
      <w:pPr>
        <w:jc w:val="both"/>
        <w:rPr>
          <w:rFonts w:ascii="Arial" w:hAnsi="Arial" w:cs="Arial"/>
          <w:bCs/>
          <w:sz w:val="22"/>
          <w:szCs w:val="22"/>
          <w:highlight w:val="yellow"/>
        </w:rPr>
      </w:pPr>
      <w:r>
        <w:rPr>
          <w:rFonts w:ascii="Arial" w:hAnsi="Arial" w:cs="Arial"/>
          <w:bCs/>
          <w:sz w:val="22"/>
          <w:szCs w:val="22"/>
          <w:highlight w:val="yellow"/>
        </w:rPr>
        <w:t xml:space="preserve">Die Maßnahmen XYZ wurden bereits gesetzt. </w:t>
      </w:r>
    </w:p>
    <w:p w14:paraId="58D2BE8A" w14:textId="77777777" w:rsidR="00A326A8" w:rsidRPr="004C173F" w:rsidRDefault="00A326A8" w:rsidP="000611D8">
      <w:pPr>
        <w:rPr>
          <w:rFonts w:ascii="Arial" w:hAnsi="Arial" w:cs="Arial"/>
          <w:b/>
          <w:bCs/>
          <w:sz w:val="22"/>
          <w:szCs w:val="22"/>
          <w:u w:val="single"/>
        </w:rPr>
      </w:pPr>
    </w:p>
    <w:p w14:paraId="27E49637" w14:textId="77777777" w:rsidR="009B7AF2" w:rsidRPr="004C173F" w:rsidRDefault="009B7AF2" w:rsidP="000577F5">
      <w:pPr>
        <w:pStyle w:val="Listenabsatz"/>
        <w:numPr>
          <w:ilvl w:val="0"/>
          <w:numId w:val="15"/>
        </w:numPr>
        <w:rPr>
          <w:rFonts w:ascii="Arial" w:hAnsi="Arial" w:cs="Arial"/>
          <w:bCs/>
          <w:sz w:val="22"/>
          <w:szCs w:val="22"/>
        </w:rPr>
      </w:pPr>
      <w:r w:rsidRPr="004C173F">
        <w:rPr>
          <w:rFonts w:ascii="Arial" w:hAnsi="Arial" w:cs="Arial"/>
          <w:bCs/>
          <w:sz w:val="22"/>
          <w:szCs w:val="22"/>
        </w:rPr>
        <w:t xml:space="preserve">Die Behörde hat </w:t>
      </w:r>
      <w:r w:rsidRPr="004C173F">
        <w:rPr>
          <w:rFonts w:ascii="Arial" w:hAnsi="Arial" w:cs="Arial"/>
          <w:bCs/>
          <w:sz w:val="22"/>
          <w:szCs w:val="22"/>
          <w:u w:val="single"/>
        </w:rPr>
        <w:t>Beweise</w:t>
      </w:r>
      <w:r w:rsidRPr="004C173F">
        <w:rPr>
          <w:rFonts w:ascii="Arial" w:hAnsi="Arial" w:cs="Arial"/>
          <w:bCs/>
          <w:sz w:val="22"/>
          <w:szCs w:val="22"/>
        </w:rPr>
        <w:t xml:space="preserve"> erhoben durch:</w:t>
      </w:r>
    </w:p>
    <w:p w14:paraId="07638CE8" w14:textId="77777777" w:rsidR="009B7AF2" w:rsidRPr="004C173F" w:rsidRDefault="009B7AF2" w:rsidP="00031D49">
      <w:pPr>
        <w:jc w:val="both"/>
        <w:rPr>
          <w:rFonts w:ascii="Arial" w:hAnsi="Arial" w:cs="Arial"/>
          <w:bCs/>
          <w:sz w:val="22"/>
          <w:szCs w:val="22"/>
          <w:highlight w:val="yellow"/>
        </w:rPr>
      </w:pPr>
      <w:r w:rsidRPr="004C173F">
        <w:rPr>
          <w:rFonts w:ascii="Arial" w:hAnsi="Arial" w:cs="Arial"/>
          <w:bCs/>
          <w:sz w:val="22"/>
          <w:szCs w:val="22"/>
          <w:highlight w:val="yellow"/>
        </w:rPr>
        <w:t>[</w:t>
      </w:r>
      <w:r w:rsidR="002147B6" w:rsidRPr="004C173F">
        <w:rPr>
          <w:rFonts w:ascii="Arial" w:hAnsi="Arial" w:cs="Arial"/>
          <w:bCs/>
          <w:sz w:val="22"/>
          <w:szCs w:val="22"/>
          <w:highlight w:val="yellow"/>
        </w:rPr>
        <w:t xml:space="preserve">Bitte die aufgenommenen Beweise anführen, wie </w:t>
      </w:r>
      <w:r w:rsidRPr="004C173F">
        <w:rPr>
          <w:rFonts w:ascii="Arial" w:hAnsi="Arial" w:cs="Arial"/>
          <w:bCs/>
          <w:sz w:val="22"/>
          <w:szCs w:val="22"/>
          <w:highlight w:val="yellow"/>
        </w:rPr>
        <w:t>z.B. Einholung eines Sachverständigengutachtens,</w:t>
      </w:r>
      <w:r w:rsidR="00031D49" w:rsidRPr="004C173F">
        <w:rPr>
          <w:rFonts w:ascii="Arial" w:hAnsi="Arial" w:cs="Arial"/>
          <w:bCs/>
          <w:sz w:val="22"/>
          <w:szCs w:val="22"/>
          <w:highlight w:val="yellow"/>
        </w:rPr>
        <w:t xml:space="preserve"> </w:t>
      </w:r>
      <w:r w:rsidRPr="004C173F">
        <w:rPr>
          <w:rFonts w:ascii="Arial" w:hAnsi="Arial" w:cs="Arial"/>
          <w:bCs/>
          <w:sz w:val="22"/>
          <w:szCs w:val="22"/>
          <w:highlight w:val="yellow"/>
        </w:rPr>
        <w:t>Zeugeneinvernahme,</w:t>
      </w:r>
      <w:r w:rsidR="00031D49" w:rsidRPr="004C173F">
        <w:rPr>
          <w:rFonts w:ascii="Arial" w:hAnsi="Arial" w:cs="Arial"/>
          <w:bCs/>
          <w:sz w:val="22"/>
          <w:szCs w:val="22"/>
          <w:highlight w:val="yellow"/>
        </w:rPr>
        <w:t xml:space="preserve"> E</w:t>
      </w:r>
      <w:r w:rsidRPr="004C173F">
        <w:rPr>
          <w:rFonts w:ascii="Arial" w:hAnsi="Arial" w:cs="Arial"/>
          <w:bCs/>
          <w:sz w:val="22"/>
          <w:szCs w:val="22"/>
          <w:highlight w:val="yellow"/>
        </w:rPr>
        <w:t>insichtnahme in die vorgelegten Unterlagen, in den Polizeibericht XXX</w:t>
      </w:r>
      <w:r w:rsidR="000E4578" w:rsidRPr="004C173F">
        <w:rPr>
          <w:rFonts w:ascii="Arial" w:hAnsi="Arial" w:cs="Arial"/>
          <w:bCs/>
          <w:sz w:val="22"/>
          <w:szCs w:val="22"/>
          <w:highlight w:val="yellow"/>
        </w:rPr>
        <w:t>,</w:t>
      </w:r>
      <w:r w:rsidR="00917CBE" w:rsidRPr="004C173F">
        <w:rPr>
          <w:rFonts w:ascii="Arial" w:hAnsi="Arial" w:cs="Arial"/>
          <w:bCs/>
          <w:sz w:val="22"/>
          <w:szCs w:val="22"/>
          <w:highlight w:val="yellow"/>
        </w:rPr>
        <w:t xml:space="preserve"> Einsichtnahme in das </w:t>
      </w:r>
      <w:proofErr w:type="spellStart"/>
      <w:r w:rsidR="00917CBE" w:rsidRPr="004C173F">
        <w:rPr>
          <w:rFonts w:ascii="Arial" w:hAnsi="Arial" w:cs="Arial"/>
          <w:bCs/>
          <w:sz w:val="22"/>
          <w:szCs w:val="22"/>
          <w:highlight w:val="yellow"/>
        </w:rPr>
        <w:t>Oö</w:t>
      </w:r>
      <w:proofErr w:type="spellEnd"/>
      <w:r w:rsidR="00917CBE" w:rsidRPr="004C173F">
        <w:rPr>
          <w:rFonts w:ascii="Arial" w:hAnsi="Arial" w:cs="Arial"/>
          <w:bCs/>
          <w:sz w:val="22"/>
          <w:szCs w:val="22"/>
          <w:highlight w:val="yellow"/>
        </w:rPr>
        <w:t>. Hunderegister,</w:t>
      </w:r>
      <w:r w:rsidR="000E4578" w:rsidRPr="004C173F">
        <w:rPr>
          <w:rFonts w:ascii="Arial" w:hAnsi="Arial" w:cs="Arial"/>
          <w:bCs/>
          <w:sz w:val="22"/>
          <w:szCs w:val="22"/>
          <w:highlight w:val="yellow"/>
        </w:rPr>
        <w:t xml:space="preserve"> etc.</w:t>
      </w:r>
      <w:r w:rsidR="00031D49" w:rsidRPr="004C173F">
        <w:rPr>
          <w:rFonts w:ascii="Arial" w:hAnsi="Arial" w:cs="Arial"/>
          <w:bCs/>
          <w:sz w:val="22"/>
          <w:szCs w:val="22"/>
          <w:highlight w:val="yellow"/>
        </w:rPr>
        <w:t>]</w:t>
      </w:r>
    </w:p>
    <w:p w14:paraId="11215A5B" w14:textId="77777777" w:rsidR="00CF23CF" w:rsidRPr="004C173F" w:rsidRDefault="00CF23CF" w:rsidP="00CF23CF">
      <w:pPr>
        <w:jc w:val="both"/>
        <w:rPr>
          <w:rFonts w:ascii="Arial" w:hAnsi="Arial" w:cs="Arial"/>
          <w:bCs/>
          <w:sz w:val="22"/>
          <w:szCs w:val="22"/>
        </w:rPr>
      </w:pPr>
    </w:p>
    <w:p w14:paraId="4793FFC5" w14:textId="77777777" w:rsidR="000E4578" w:rsidRPr="004C173F" w:rsidRDefault="00CF23CF" w:rsidP="00031D49">
      <w:pPr>
        <w:jc w:val="both"/>
        <w:rPr>
          <w:rFonts w:ascii="Arial" w:hAnsi="Arial" w:cs="Arial"/>
          <w:bCs/>
          <w:sz w:val="22"/>
          <w:szCs w:val="22"/>
          <w:highlight w:val="yellow"/>
        </w:rPr>
      </w:pPr>
      <w:r w:rsidRPr="004C173F">
        <w:rPr>
          <w:rFonts w:ascii="Arial" w:hAnsi="Arial" w:cs="Arial"/>
          <w:bCs/>
          <w:sz w:val="22"/>
          <w:szCs w:val="22"/>
          <w:highlight w:val="yellow"/>
        </w:rPr>
        <w:t>[</w:t>
      </w:r>
      <w:r w:rsidR="002147B6" w:rsidRPr="004C173F">
        <w:rPr>
          <w:rFonts w:ascii="Arial" w:hAnsi="Arial" w:cs="Arial"/>
          <w:bCs/>
          <w:sz w:val="22"/>
          <w:szCs w:val="22"/>
          <w:highlight w:val="yellow"/>
        </w:rPr>
        <w:t>Bitte die für die Beweiswürdigung relevanten Umstände ausführen</w:t>
      </w:r>
      <w:r w:rsidR="000E4578" w:rsidRPr="004C173F">
        <w:rPr>
          <w:rFonts w:ascii="Arial" w:hAnsi="Arial" w:cs="Arial"/>
          <w:bCs/>
          <w:sz w:val="22"/>
          <w:szCs w:val="22"/>
          <w:highlight w:val="yellow"/>
        </w:rPr>
        <w:t>:</w:t>
      </w:r>
    </w:p>
    <w:p w14:paraId="13C7F093" w14:textId="77777777" w:rsidR="000E4578" w:rsidRPr="004C173F" w:rsidRDefault="000E4578" w:rsidP="00031D49">
      <w:pPr>
        <w:jc w:val="both"/>
        <w:rPr>
          <w:rFonts w:ascii="Arial" w:hAnsi="Arial" w:cs="Arial"/>
          <w:bCs/>
          <w:sz w:val="22"/>
          <w:szCs w:val="22"/>
          <w:highlight w:val="yellow"/>
        </w:rPr>
      </w:pPr>
      <w:r w:rsidRPr="004C173F">
        <w:rPr>
          <w:rFonts w:ascii="Arial" w:hAnsi="Arial" w:cs="Arial"/>
          <w:b/>
          <w:bCs/>
          <w:sz w:val="22"/>
          <w:szCs w:val="22"/>
          <w:highlight w:val="yellow"/>
        </w:rPr>
        <w:t>Z</w:t>
      </w:r>
      <w:r w:rsidR="00031D49" w:rsidRPr="004C173F">
        <w:rPr>
          <w:rFonts w:ascii="Arial" w:hAnsi="Arial" w:cs="Arial"/>
          <w:b/>
          <w:bCs/>
          <w:sz w:val="22"/>
          <w:szCs w:val="22"/>
          <w:highlight w:val="yellow"/>
        </w:rPr>
        <w:t>.B.</w:t>
      </w:r>
      <w:r w:rsidRPr="004C173F">
        <w:rPr>
          <w:rFonts w:ascii="Arial" w:hAnsi="Arial" w:cs="Arial"/>
          <w:b/>
          <w:bCs/>
          <w:sz w:val="22"/>
          <w:szCs w:val="22"/>
          <w:highlight w:val="yellow"/>
        </w:rPr>
        <w:t>:</w:t>
      </w:r>
      <w:r w:rsidR="00031D49" w:rsidRPr="004C173F">
        <w:rPr>
          <w:rFonts w:ascii="Arial" w:hAnsi="Arial" w:cs="Arial"/>
          <w:bCs/>
          <w:sz w:val="22"/>
          <w:szCs w:val="22"/>
          <w:highlight w:val="yellow"/>
        </w:rPr>
        <w:t xml:space="preserve"> Der festgestellte Sachverhalt ergab sich widerspruchsfrei aus den aufgenommenen Beweismitteln</w:t>
      </w:r>
      <w:r w:rsidR="00F11B00" w:rsidRPr="004C173F">
        <w:rPr>
          <w:rFonts w:ascii="Arial" w:hAnsi="Arial" w:cs="Arial"/>
          <w:bCs/>
          <w:sz w:val="22"/>
          <w:szCs w:val="22"/>
          <w:highlight w:val="yellow"/>
        </w:rPr>
        <w:t>.</w:t>
      </w:r>
    </w:p>
    <w:p w14:paraId="7865003B" w14:textId="77777777" w:rsidR="000E4578" w:rsidRPr="004C173F" w:rsidRDefault="000E4578" w:rsidP="00031D49">
      <w:pPr>
        <w:jc w:val="both"/>
        <w:rPr>
          <w:rFonts w:ascii="Arial" w:hAnsi="Arial" w:cs="Arial"/>
          <w:b/>
          <w:bCs/>
          <w:sz w:val="22"/>
          <w:szCs w:val="22"/>
          <w:highlight w:val="yellow"/>
        </w:rPr>
      </w:pPr>
      <w:r w:rsidRPr="004C173F">
        <w:rPr>
          <w:rFonts w:ascii="Arial" w:hAnsi="Arial" w:cs="Arial"/>
          <w:b/>
          <w:bCs/>
          <w:sz w:val="22"/>
          <w:szCs w:val="22"/>
          <w:highlight w:val="yellow"/>
        </w:rPr>
        <w:t>[</w:t>
      </w:r>
      <w:r w:rsidR="002147B6" w:rsidRPr="004C173F">
        <w:rPr>
          <w:rFonts w:ascii="Arial" w:hAnsi="Arial" w:cs="Arial"/>
          <w:b/>
          <w:bCs/>
          <w:sz w:val="22"/>
          <w:szCs w:val="22"/>
          <w:highlight w:val="yellow"/>
        </w:rPr>
        <w:t>ODER</w:t>
      </w:r>
      <w:r w:rsidRPr="004C173F">
        <w:rPr>
          <w:rFonts w:ascii="Arial" w:hAnsi="Arial" w:cs="Arial"/>
          <w:b/>
          <w:bCs/>
          <w:sz w:val="22"/>
          <w:szCs w:val="22"/>
          <w:highlight w:val="yellow"/>
        </w:rPr>
        <w:t>]</w:t>
      </w:r>
    </w:p>
    <w:p w14:paraId="55C6C68D" w14:textId="77777777" w:rsidR="00031D49" w:rsidRPr="004C173F" w:rsidRDefault="000E4578" w:rsidP="00031D49">
      <w:pPr>
        <w:jc w:val="both"/>
        <w:rPr>
          <w:rFonts w:ascii="Arial" w:hAnsi="Arial" w:cs="Arial"/>
          <w:bCs/>
          <w:sz w:val="22"/>
          <w:szCs w:val="22"/>
          <w:highlight w:val="yellow"/>
        </w:rPr>
      </w:pPr>
      <w:r w:rsidRPr="004C173F">
        <w:rPr>
          <w:rFonts w:ascii="Arial" w:hAnsi="Arial" w:cs="Arial"/>
          <w:b/>
          <w:bCs/>
          <w:sz w:val="22"/>
          <w:szCs w:val="22"/>
          <w:highlight w:val="yellow"/>
        </w:rPr>
        <w:t>Z.B.:</w:t>
      </w:r>
      <w:r w:rsidRPr="004C173F">
        <w:rPr>
          <w:rFonts w:ascii="Arial" w:hAnsi="Arial" w:cs="Arial"/>
          <w:bCs/>
          <w:sz w:val="22"/>
          <w:szCs w:val="22"/>
          <w:highlight w:val="yellow"/>
        </w:rPr>
        <w:t xml:space="preserve"> </w:t>
      </w:r>
      <w:r w:rsidR="00031D49" w:rsidRPr="004C173F">
        <w:rPr>
          <w:rFonts w:ascii="Arial" w:hAnsi="Arial" w:cs="Arial"/>
          <w:bCs/>
          <w:sz w:val="22"/>
          <w:szCs w:val="22"/>
          <w:highlight w:val="yellow"/>
        </w:rPr>
        <w:t>Zur Frage</w:t>
      </w:r>
      <w:r w:rsidR="002147B6" w:rsidRPr="004C173F">
        <w:rPr>
          <w:rFonts w:ascii="Arial" w:hAnsi="Arial" w:cs="Arial"/>
          <w:bCs/>
          <w:sz w:val="22"/>
          <w:szCs w:val="22"/>
          <w:highlight w:val="yellow"/>
        </w:rPr>
        <w:t xml:space="preserve"> XXX</w:t>
      </w:r>
      <w:r w:rsidR="00031D49" w:rsidRPr="004C173F">
        <w:rPr>
          <w:rFonts w:ascii="Arial" w:hAnsi="Arial" w:cs="Arial"/>
          <w:bCs/>
          <w:sz w:val="22"/>
          <w:szCs w:val="22"/>
          <w:highlight w:val="yellow"/>
        </w:rPr>
        <w:t>, liegen widersprüchliche Aussagen der Zeugen XXX und XXX vor. Die Behörde folgt den Ausführungen des Zeugen XXX, weil …]</w:t>
      </w:r>
    </w:p>
    <w:p w14:paraId="45BBF773" w14:textId="77777777" w:rsidR="00CF23CF" w:rsidRPr="004C173F" w:rsidRDefault="00CF23CF" w:rsidP="00DD702C">
      <w:pPr>
        <w:rPr>
          <w:rFonts w:ascii="Arial" w:hAnsi="Arial" w:cs="Arial"/>
          <w:b/>
          <w:bCs/>
          <w:sz w:val="22"/>
          <w:szCs w:val="22"/>
          <w:u w:val="single"/>
        </w:rPr>
      </w:pPr>
    </w:p>
    <w:p w14:paraId="5710C3A7" w14:textId="77777777" w:rsidR="00031D49" w:rsidRPr="004C173F" w:rsidRDefault="00031D49" w:rsidP="00DD702C">
      <w:pPr>
        <w:rPr>
          <w:rFonts w:ascii="Arial" w:hAnsi="Arial" w:cs="Arial"/>
          <w:b/>
          <w:bCs/>
          <w:sz w:val="22"/>
          <w:szCs w:val="22"/>
          <w:u w:val="single"/>
        </w:rPr>
      </w:pPr>
    </w:p>
    <w:p w14:paraId="392EC572" w14:textId="77777777" w:rsidR="00CF23CF" w:rsidRPr="004C173F" w:rsidRDefault="00CF23CF" w:rsidP="00F11B00">
      <w:pPr>
        <w:pStyle w:val="Listenabsatz"/>
        <w:numPr>
          <w:ilvl w:val="0"/>
          <w:numId w:val="15"/>
        </w:numPr>
        <w:jc w:val="both"/>
        <w:rPr>
          <w:rFonts w:ascii="Arial" w:hAnsi="Arial" w:cs="Arial"/>
          <w:bCs/>
          <w:sz w:val="22"/>
          <w:szCs w:val="22"/>
          <w:u w:val="single"/>
        </w:rPr>
      </w:pPr>
      <w:r w:rsidRPr="004C173F">
        <w:rPr>
          <w:rFonts w:ascii="Arial" w:hAnsi="Arial" w:cs="Arial"/>
          <w:bCs/>
          <w:sz w:val="22"/>
          <w:szCs w:val="22"/>
          <w:u w:val="single"/>
        </w:rPr>
        <w:t>Rechtliche Beurteilung:</w:t>
      </w:r>
    </w:p>
    <w:p w14:paraId="52596FD8" w14:textId="77777777" w:rsidR="000B4FA7" w:rsidRPr="004C173F" w:rsidRDefault="000B4FA7" w:rsidP="007B5415">
      <w:pPr>
        <w:jc w:val="both"/>
        <w:rPr>
          <w:rFonts w:ascii="Arial" w:hAnsi="Arial" w:cs="Arial"/>
          <w:bCs/>
          <w:sz w:val="22"/>
          <w:szCs w:val="22"/>
        </w:rPr>
      </w:pPr>
    </w:p>
    <w:p w14:paraId="4C248B9B" w14:textId="77777777" w:rsidR="007B5415" w:rsidRPr="004C173F" w:rsidRDefault="007B5415" w:rsidP="007B5415">
      <w:pPr>
        <w:jc w:val="both"/>
        <w:rPr>
          <w:rFonts w:ascii="Arial" w:hAnsi="Arial" w:cs="Arial"/>
          <w:bCs/>
          <w:sz w:val="22"/>
          <w:szCs w:val="22"/>
        </w:rPr>
      </w:pPr>
      <w:r w:rsidRPr="004C173F">
        <w:rPr>
          <w:rFonts w:ascii="Arial" w:hAnsi="Arial" w:cs="Arial"/>
          <w:bCs/>
          <w:sz w:val="22"/>
          <w:szCs w:val="22"/>
        </w:rPr>
        <w:t>Der festgestellte Sachverhalt ist wie folgt rechtlich zu beurteilen:</w:t>
      </w:r>
    </w:p>
    <w:p w14:paraId="310CA6DB" w14:textId="296E00AD" w:rsidR="007B5415" w:rsidRDefault="007B5415" w:rsidP="007B5415">
      <w:pPr>
        <w:jc w:val="both"/>
        <w:rPr>
          <w:rFonts w:ascii="Arial" w:hAnsi="Arial" w:cs="Arial"/>
          <w:bCs/>
          <w:sz w:val="22"/>
          <w:szCs w:val="22"/>
        </w:rPr>
      </w:pPr>
    </w:p>
    <w:p w14:paraId="7C1CA38B" w14:textId="368B86C1" w:rsidR="006218ED" w:rsidRPr="006218ED" w:rsidRDefault="006218ED" w:rsidP="007B5415">
      <w:pPr>
        <w:jc w:val="both"/>
        <w:rPr>
          <w:rFonts w:ascii="Arial" w:hAnsi="Arial" w:cs="Arial"/>
          <w:bCs/>
          <w:sz w:val="22"/>
          <w:szCs w:val="22"/>
          <w:u w:val="single"/>
        </w:rPr>
      </w:pPr>
      <w:r w:rsidRPr="006218ED">
        <w:rPr>
          <w:rFonts w:ascii="Arial" w:hAnsi="Arial" w:cs="Arial"/>
          <w:bCs/>
          <w:sz w:val="22"/>
          <w:szCs w:val="22"/>
          <w:u w:val="single"/>
        </w:rPr>
        <w:t>Zu I.:</w:t>
      </w:r>
    </w:p>
    <w:p w14:paraId="4D69E877" w14:textId="77777777" w:rsidR="007F2106" w:rsidRPr="004C173F" w:rsidRDefault="007F2106" w:rsidP="007F2106">
      <w:pPr>
        <w:jc w:val="both"/>
        <w:rPr>
          <w:rFonts w:ascii="Arial" w:hAnsi="Arial" w:cs="Arial"/>
          <w:bCs/>
          <w:sz w:val="22"/>
          <w:szCs w:val="22"/>
        </w:rPr>
      </w:pPr>
      <w:r w:rsidRPr="004C173F">
        <w:rPr>
          <w:rFonts w:ascii="Arial" w:hAnsi="Arial" w:cs="Arial"/>
          <w:bCs/>
          <w:sz w:val="22"/>
          <w:szCs w:val="22"/>
        </w:rPr>
        <w:t xml:space="preserve">Die Entscheidung über die </w:t>
      </w:r>
      <w:r>
        <w:rPr>
          <w:rFonts w:ascii="Arial" w:hAnsi="Arial" w:cs="Arial"/>
          <w:bCs/>
          <w:sz w:val="22"/>
          <w:szCs w:val="22"/>
        </w:rPr>
        <w:t xml:space="preserve">behördliche Anordnung ist </w:t>
      </w:r>
      <w:r w:rsidRPr="004C173F">
        <w:rPr>
          <w:rFonts w:ascii="Arial" w:hAnsi="Arial" w:cs="Arial"/>
          <w:bCs/>
          <w:sz w:val="22"/>
          <w:szCs w:val="22"/>
        </w:rPr>
        <w:t xml:space="preserve">nach den maßgeblichen Vorschriften des </w:t>
      </w:r>
      <w:proofErr w:type="spellStart"/>
      <w:r w:rsidRPr="004C173F">
        <w:rPr>
          <w:rFonts w:ascii="Arial" w:hAnsi="Arial" w:cs="Arial"/>
          <w:bCs/>
          <w:sz w:val="22"/>
          <w:szCs w:val="22"/>
        </w:rPr>
        <w:t>Oö</w:t>
      </w:r>
      <w:proofErr w:type="spellEnd"/>
      <w:r w:rsidRPr="004C173F">
        <w:rPr>
          <w:rFonts w:ascii="Arial" w:hAnsi="Arial" w:cs="Arial"/>
          <w:bCs/>
          <w:sz w:val="22"/>
          <w:szCs w:val="22"/>
        </w:rPr>
        <w:t>. HHG 2024 zu beurteilen.</w:t>
      </w:r>
    </w:p>
    <w:p w14:paraId="7307ECF4" w14:textId="77777777" w:rsidR="007F2106" w:rsidRDefault="007F2106" w:rsidP="007B5415">
      <w:pPr>
        <w:jc w:val="both"/>
        <w:rPr>
          <w:rFonts w:ascii="Arial" w:hAnsi="Arial" w:cs="Arial"/>
          <w:bCs/>
          <w:sz w:val="22"/>
          <w:szCs w:val="22"/>
        </w:rPr>
      </w:pPr>
    </w:p>
    <w:p w14:paraId="121A30AC" w14:textId="0A836710" w:rsidR="007F2106" w:rsidRPr="007F2106" w:rsidRDefault="007F2106" w:rsidP="007F2106">
      <w:pPr>
        <w:jc w:val="both"/>
        <w:rPr>
          <w:rFonts w:ascii="Arial" w:hAnsi="Arial" w:cs="Arial"/>
          <w:bCs/>
          <w:sz w:val="22"/>
          <w:szCs w:val="22"/>
        </w:rPr>
      </w:pPr>
      <w:r w:rsidRPr="007F2106">
        <w:rPr>
          <w:rFonts w:ascii="Arial" w:hAnsi="Arial" w:cs="Arial"/>
          <w:bCs/>
          <w:sz w:val="22"/>
          <w:szCs w:val="22"/>
        </w:rPr>
        <w:t xml:space="preserve">Ein Hund muss gemäß § 3 Abs 3 </w:t>
      </w:r>
      <w:proofErr w:type="spellStart"/>
      <w:r w:rsidRPr="007F2106">
        <w:rPr>
          <w:rFonts w:ascii="Arial" w:hAnsi="Arial" w:cs="Arial"/>
          <w:bCs/>
          <w:sz w:val="22"/>
          <w:szCs w:val="22"/>
        </w:rPr>
        <w:t>Oö</w:t>
      </w:r>
      <w:proofErr w:type="spellEnd"/>
      <w:r w:rsidRPr="007F2106">
        <w:rPr>
          <w:rFonts w:ascii="Arial" w:hAnsi="Arial" w:cs="Arial"/>
          <w:bCs/>
          <w:sz w:val="22"/>
          <w:szCs w:val="22"/>
        </w:rPr>
        <w:t>. HHG 2024 so beaufsichtigt, verwahrt oder geführt werden, dass keine Gefährdung (Z 1) oder unzumutbare Belästigung (Z 2) für Menschen oder Tiere entsteht und er nicht unbeaufsichtigt an öffentlichen Orten (Z 3) oder auf fremdem Grund herumlaufen kann.</w:t>
      </w:r>
      <w:r w:rsidR="00C544EA" w:rsidRPr="00C544EA">
        <w:rPr>
          <w:rFonts w:ascii="Arial" w:hAnsi="Arial" w:cs="Arial"/>
          <w:bCs/>
          <w:sz w:val="22"/>
          <w:szCs w:val="22"/>
        </w:rPr>
        <w:t xml:space="preserve"> </w:t>
      </w:r>
      <w:r w:rsidR="00C544EA" w:rsidRPr="008009BE">
        <w:rPr>
          <w:rFonts w:ascii="Arial" w:hAnsi="Arial" w:cs="Arial"/>
          <w:bCs/>
          <w:sz w:val="22"/>
          <w:szCs w:val="22"/>
        </w:rPr>
        <w:t xml:space="preserve">Die Hundehalterin oder der Hundehalter darf </w:t>
      </w:r>
      <w:r w:rsidR="00C544EA">
        <w:rPr>
          <w:rFonts w:ascii="Arial" w:hAnsi="Arial" w:cs="Arial"/>
          <w:bCs/>
          <w:sz w:val="22"/>
          <w:szCs w:val="22"/>
        </w:rPr>
        <w:t xml:space="preserve">nach § 3 Abs. 4 </w:t>
      </w:r>
      <w:proofErr w:type="spellStart"/>
      <w:r w:rsidR="00C544EA">
        <w:rPr>
          <w:rFonts w:ascii="Arial" w:hAnsi="Arial" w:cs="Arial"/>
          <w:bCs/>
          <w:sz w:val="22"/>
          <w:szCs w:val="22"/>
        </w:rPr>
        <w:t>Oö</w:t>
      </w:r>
      <w:proofErr w:type="spellEnd"/>
      <w:r w:rsidR="00C544EA">
        <w:rPr>
          <w:rFonts w:ascii="Arial" w:hAnsi="Arial" w:cs="Arial"/>
          <w:bCs/>
          <w:sz w:val="22"/>
          <w:szCs w:val="22"/>
        </w:rPr>
        <w:t xml:space="preserve">. HHG 2024 </w:t>
      </w:r>
      <w:r w:rsidR="00C544EA" w:rsidRPr="008009BE">
        <w:rPr>
          <w:rFonts w:ascii="Arial" w:hAnsi="Arial" w:cs="Arial"/>
          <w:bCs/>
          <w:sz w:val="22"/>
          <w:szCs w:val="22"/>
        </w:rPr>
        <w:t>den Hund nur durch Personen beaufsichtigen, verwahren oder führen lassen, die psychisch, physisch und geistig in der Lage sind, den Verpflichtungen gemäß Abs. 3 nachzukommen.</w:t>
      </w:r>
    </w:p>
    <w:p w14:paraId="11C9FCD8" w14:textId="77777777" w:rsidR="001455FB" w:rsidRDefault="001455FB" w:rsidP="007F2106">
      <w:pPr>
        <w:jc w:val="both"/>
        <w:rPr>
          <w:rFonts w:ascii="Arial" w:hAnsi="Arial" w:cs="Arial"/>
          <w:bCs/>
          <w:sz w:val="22"/>
          <w:szCs w:val="22"/>
        </w:rPr>
      </w:pPr>
    </w:p>
    <w:p w14:paraId="0CF5B374" w14:textId="2948BC97" w:rsidR="001455FB" w:rsidRPr="001455FB" w:rsidRDefault="001455FB" w:rsidP="001455FB">
      <w:pPr>
        <w:jc w:val="both"/>
        <w:rPr>
          <w:rFonts w:ascii="Arial" w:hAnsi="Arial" w:cs="Arial"/>
          <w:bCs/>
          <w:sz w:val="22"/>
          <w:szCs w:val="22"/>
        </w:rPr>
      </w:pPr>
      <w:r w:rsidRPr="001455FB">
        <w:rPr>
          <w:rFonts w:ascii="Arial" w:hAnsi="Arial" w:cs="Arial"/>
          <w:bCs/>
          <w:sz w:val="22"/>
          <w:szCs w:val="22"/>
        </w:rPr>
        <w:t xml:space="preserve">Kann eine Gefährdung oder eine unzumutbare, </w:t>
      </w:r>
      <w:r>
        <w:rPr>
          <w:rFonts w:ascii="Arial" w:hAnsi="Arial" w:cs="Arial"/>
          <w:bCs/>
          <w:sz w:val="22"/>
          <w:szCs w:val="22"/>
        </w:rPr>
        <w:t xml:space="preserve">also eine </w:t>
      </w:r>
      <w:r w:rsidRPr="001455FB">
        <w:rPr>
          <w:rFonts w:ascii="Arial" w:hAnsi="Arial" w:cs="Arial"/>
          <w:bCs/>
          <w:sz w:val="22"/>
          <w:szCs w:val="22"/>
        </w:rPr>
        <w:t>das ortsübliche Maß übersteigende Belästigung</w:t>
      </w:r>
      <w:r>
        <w:rPr>
          <w:rFonts w:ascii="Arial" w:hAnsi="Arial" w:cs="Arial"/>
          <w:bCs/>
          <w:sz w:val="22"/>
          <w:szCs w:val="22"/>
        </w:rPr>
        <w:t>,</w:t>
      </w:r>
      <w:r w:rsidRPr="001455FB">
        <w:rPr>
          <w:rFonts w:ascii="Arial" w:hAnsi="Arial" w:cs="Arial"/>
          <w:bCs/>
          <w:sz w:val="22"/>
          <w:szCs w:val="22"/>
        </w:rPr>
        <w:t xml:space="preserve"> von Menschen oder Tieren durch</w:t>
      </w:r>
      <w:r>
        <w:rPr>
          <w:rFonts w:ascii="Arial" w:hAnsi="Arial" w:cs="Arial"/>
          <w:bCs/>
          <w:sz w:val="22"/>
          <w:szCs w:val="22"/>
        </w:rPr>
        <w:t xml:space="preserve"> ein</w:t>
      </w:r>
      <w:r w:rsidR="00C544EA">
        <w:rPr>
          <w:rFonts w:ascii="Arial" w:hAnsi="Arial" w:cs="Arial"/>
          <w:bCs/>
          <w:sz w:val="22"/>
          <w:szCs w:val="22"/>
        </w:rPr>
        <w:t>en</w:t>
      </w:r>
      <w:r>
        <w:rPr>
          <w:rFonts w:ascii="Arial" w:hAnsi="Arial" w:cs="Arial"/>
          <w:bCs/>
          <w:sz w:val="22"/>
          <w:szCs w:val="22"/>
        </w:rPr>
        <w:t xml:space="preserve"> oder mehrere Hunde</w:t>
      </w:r>
      <w:r w:rsidRPr="001455FB">
        <w:rPr>
          <w:rFonts w:ascii="Arial" w:hAnsi="Arial" w:cs="Arial"/>
          <w:bCs/>
          <w:sz w:val="22"/>
          <w:szCs w:val="22"/>
        </w:rPr>
        <w:t xml:space="preserve"> nicht durch andere Maßnahmen verhindert werden, hat die Gemeinde </w:t>
      </w:r>
      <w:r w:rsidR="00C544EA">
        <w:rPr>
          <w:rFonts w:ascii="Arial" w:hAnsi="Arial" w:cs="Arial"/>
          <w:bCs/>
          <w:sz w:val="22"/>
          <w:szCs w:val="22"/>
        </w:rPr>
        <w:t xml:space="preserve">(unter Beachtung der Verhältnismäßigkeit) </w:t>
      </w:r>
      <w:r w:rsidRPr="001455FB">
        <w:rPr>
          <w:rFonts w:ascii="Arial" w:hAnsi="Arial" w:cs="Arial"/>
          <w:bCs/>
          <w:sz w:val="22"/>
          <w:szCs w:val="22"/>
        </w:rPr>
        <w:t xml:space="preserve">gemäß § 11 Abs. 1 </w:t>
      </w:r>
      <w:proofErr w:type="spellStart"/>
      <w:r w:rsidRPr="001455FB">
        <w:rPr>
          <w:rFonts w:ascii="Arial" w:hAnsi="Arial" w:cs="Arial"/>
          <w:bCs/>
          <w:sz w:val="22"/>
          <w:szCs w:val="22"/>
        </w:rPr>
        <w:t>Oö</w:t>
      </w:r>
      <w:proofErr w:type="spellEnd"/>
      <w:r w:rsidRPr="001455FB">
        <w:rPr>
          <w:rFonts w:ascii="Arial" w:hAnsi="Arial" w:cs="Arial"/>
          <w:bCs/>
          <w:sz w:val="22"/>
          <w:szCs w:val="22"/>
        </w:rPr>
        <w:t xml:space="preserve">. HHG 2024 die Hundehaltung in Gebäuden oder Wohnungen – einschließlich deren Nebenräumen (z. B. Keller- und Dachbodenräume) – </w:t>
      </w:r>
      <w:r>
        <w:rPr>
          <w:rFonts w:ascii="Arial" w:hAnsi="Arial" w:cs="Arial"/>
          <w:bCs/>
          <w:sz w:val="22"/>
          <w:szCs w:val="22"/>
        </w:rPr>
        <w:t>oder</w:t>
      </w:r>
      <w:r w:rsidRPr="001455FB">
        <w:rPr>
          <w:rFonts w:ascii="Arial" w:hAnsi="Arial" w:cs="Arial"/>
          <w:bCs/>
          <w:sz w:val="22"/>
          <w:szCs w:val="22"/>
        </w:rPr>
        <w:t xml:space="preserve"> auf bestimmten </w:t>
      </w:r>
      <w:r>
        <w:rPr>
          <w:rFonts w:ascii="Arial" w:hAnsi="Arial" w:cs="Arial"/>
          <w:bCs/>
          <w:sz w:val="22"/>
          <w:szCs w:val="22"/>
        </w:rPr>
        <w:t>Grundflächen</w:t>
      </w:r>
      <w:r w:rsidRPr="001455FB">
        <w:rPr>
          <w:rFonts w:ascii="Arial" w:hAnsi="Arial" w:cs="Arial"/>
          <w:bCs/>
          <w:sz w:val="22"/>
          <w:szCs w:val="22"/>
        </w:rPr>
        <w:t xml:space="preserve"> zu untersagen.</w:t>
      </w:r>
    </w:p>
    <w:p w14:paraId="48F21978" w14:textId="2C40989D" w:rsidR="001455FB" w:rsidRDefault="001455FB" w:rsidP="001455FB">
      <w:pPr>
        <w:jc w:val="both"/>
        <w:rPr>
          <w:rFonts w:ascii="Arial" w:hAnsi="Arial" w:cs="Arial"/>
          <w:bCs/>
          <w:sz w:val="22"/>
          <w:szCs w:val="22"/>
        </w:rPr>
      </w:pPr>
      <w:r w:rsidRPr="001455FB">
        <w:rPr>
          <w:rFonts w:ascii="Arial" w:hAnsi="Arial" w:cs="Arial"/>
          <w:bCs/>
          <w:sz w:val="22"/>
          <w:szCs w:val="22"/>
        </w:rPr>
        <w:t xml:space="preserve">Dies </w:t>
      </w:r>
      <w:r>
        <w:rPr>
          <w:rFonts w:ascii="Arial" w:hAnsi="Arial" w:cs="Arial"/>
          <w:bCs/>
          <w:sz w:val="22"/>
          <w:szCs w:val="22"/>
        </w:rPr>
        <w:t>kann</w:t>
      </w:r>
      <w:r w:rsidRPr="001455FB">
        <w:rPr>
          <w:rFonts w:ascii="Arial" w:hAnsi="Arial" w:cs="Arial"/>
          <w:bCs/>
          <w:sz w:val="22"/>
          <w:szCs w:val="22"/>
        </w:rPr>
        <w:t xml:space="preserve"> auch</w:t>
      </w:r>
      <w:r>
        <w:rPr>
          <w:rFonts w:ascii="Arial" w:hAnsi="Arial" w:cs="Arial"/>
          <w:bCs/>
          <w:sz w:val="22"/>
          <w:szCs w:val="22"/>
        </w:rPr>
        <w:t xml:space="preserve"> gegenüber</w:t>
      </w:r>
      <w:r w:rsidRPr="001455FB">
        <w:rPr>
          <w:rFonts w:ascii="Arial" w:hAnsi="Arial" w:cs="Arial"/>
          <w:bCs/>
          <w:sz w:val="22"/>
          <w:szCs w:val="22"/>
        </w:rPr>
        <w:t xml:space="preserve"> Personen</w:t>
      </w:r>
      <w:r>
        <w:rPr>
          <w:rFonts w:ascii="Arial" w:hAnsi="Arial" w:cs="Arial"/>
          <w:bCs/>
          <w:sz w:val="22"/>
          <w:szCs w:val="22"/>
        </w:rPr>
        <w:t xml:space="preserve"> erklärt werden</w:t>
      </w:r>
      <w:r w:rsidRPr="001455FB">
        <w:rPr>
          <w:rFonts w:ascii="Arial" w:hAnsi="Arial" w:cs="Arial"/>
          <w:bCs/>
          <w:sz w:val="22"/>
          <w:szCs w:val="22"/>
        </w:rPr>
        <w:t>, die den Hund beaufsichtigen oder führen, ohne</w:t>
      </w:r>
      <w:r w:rsidR="007C39A7">
        <w:rPr>
          <w:rFonts w:ascii="Arial" w:hAnsi="Arial" w:cs="Arial"/>
          <w:bCs/>
          <w:sz w:val="22"/>
          <w:szCs w:val="22"/>
        </w:rPr>
        <w:t xml:space="preserve"> selbst</w:t>
      </w:r>
      <w:r w:rsidRPr="001455FB">
        <w:rPr>
          <w:rFonts w:ascii="Arial" w:hAnsi="Arial" w:cs="Arial"/>
          <w:bCs/>
          <w:sz w:val="22"/>
          <w:szCs w:val="22"/>
        </w:rPr>
        <w:t xml:space="preserve"> Halter zu sein. Gemäß § 11 Abs. 2 </w:t>
      </w:r>
      <w:proofErr w:type="spellStart"/>
      <w:r w:rsidRPr="001455FB">
        <w:rPr>
          <w:rFonts w:ascii="Arial" w:hAnsi="Arial" w:cs="Arial"/>
          <w:bCs/>
          <w:sz w:val="22"/>
          <w:szCs w:val="22"/>
        </w:rPr>
        <w:t>Oö</w:t>
      </w:r>
      <w:proofErr w:type="spellEnd"/>
      <w:r w:rsidRPr="001455FB">
        <w:rPr>
          <w:rFonts w:ascii="Arial" w:hAnsi="Arial" w:cs="Arial"/>
          <w:bCs/>
          <w:sz w:val="22"/>
          <w:szCs w:val="22"/>
        </w:rPr>
        <w:t>. HHG 2024 ist dabei eine angemessene Frist zur Entfernung des Hundes oder der Hunde festzulegen.</w:t>
      </w:r>
    </w:p>
    <w:p w14:paraId="332C6695" w14:textId="77777777" w:rsidR="002A1655" w:rsidRDefault="002A1655" w:rsidP="007B5415">
      <w:pPr>
        <w:jc w:val="both"/>
        <w:rPr>
          <w:rFonts w:ascii="Arial" w:hAnsi="Arial" w:cs="Arial"/>
          <w:bCs/>
          <w:sz w:val="22"/>
          <w:szCs w:val="22"/>
        </w:rPr>
      </w:pPr>
    </w:p>
    <w:p w14:paraId="33624B86" w14:textId="77777777" w:rsidR="005F65F5" w:rsidRPr="005F65F5" w:rsidRDefault="005F65F5" w:rsidP="005F65F5">
      <w:pPr>
        <w:jc w:val="both"/>
        <w:rPr>
          <w:rFonts w:ascii="Arial" w:hAnsi="Arial" w:cs="Arial"/>
          <w:bCs/>
          <w:sz w:val="22"/>
          <w:szCs w:val="22"/>
        </w:rPr>
      </w:pPr>
      <w:r w:rsidRPr="002736C4">
        <w:rPr>
          <w:rFonts w:ascii="Arial" w:hAnsi="Arial" w:cs="Arial"/>
          <w:bCs/>
          <w:sz w:val="22"/>
          <w:szCs w:val="22"/>
          <w:highlight w:val="yellow"/>
        </w:rPr>
        <w:t>[</w:t>
      </w:r>
      <w:r w:rsidR="00DB74D8" w:rsidRPr="002736C4">
        <w:rPr>
          <w:rFonts w:ascii="Arial" w:hAnsi="Arial" w:cs="Arial"/>
          <w:b/>
          <w:bCs/>
          <w:sz w:val="22"/>
          <w:szCs w:val="22"/>
          <w:highlight w:val="yellow"/>
        </w:rPr>
        <w:t>SUBSUMTION:</w:t>
      </w:r>
      <w:r w:rsidR="004A2128" w:rsidRPr="002736C4">
        <w:rPr>
          <w:rFonts w:ascii="Arial" w:hAnsi="Arial" w:cs="Arial"/>
          <w:b/>
          <w:bCs/>
          <w:sz w:val="22"/>
          <w:szCs w:val="22"/>
          <w:highlight w:val="yellow"/>
        </w:rPr>
        <w:t xml:space="preserve"> </w:t>
      </w:r>
      <w:r w:rsidRPr="002736C4">
        <w:rPr>
          <w:rFonts w:ascii="Arial" w:hAnsi="Arial" w:cs="Arial"/>
          <w:b/>
          <w:bCs/>
          <w:sz w:val="22"/>
          <w:szCs w:val="22"/>
          <w:highlight w:val="yellow"/>
        </w:rPr>
        <w:t>Bitte argumentieren</w:t>
      </w:r>
      <w:r w:rsidRPr="002736C4">
        <w:rPr>
          <w:rFonts w:ascii="Arial" w:hAnsi="Arial" w:cs="Arial"/>
          <w:bCs/>
          <w:sz w:val="22"/>
          <w:szCs w:val="22"/>
          <w:highlight w:val="yellow"/>
        </w:rPr>
        <w:t xml:space="preserve">, </w:t>
      </w:r>
      <w:r w:rsidR="002736C4" w:rsidRPr="002736C4">
        <w:rPr>
          <w:rFonts w:ascii="Arial" w:hAnsi="Arial" w:cs="Arial"/>
          <w:bCs/>
          <w:sz w:val="22"/>
          <w:szCs w:val="22"/>
          <w:highlight w:val="yellow"/>
        </w:rPr>
        <w:t>warum aufgrund des Sachverhalts eine Gefahr für Menschen und/oder Tiere besteht beziehungsweise eine Belästigung über das ortsübliche Maß hinaus vorliegt, und warum dieser Gefahr oder Belästigung nicht mit einer anderen Maßnahme begegnet werden kann</w:t>
      </w:r>
      <w:r w:rsidRPr="002736C4">
        <w:rPr>
          <w:rFonts w:ascii="Arial" w:hAnsi="Arial" w:cs="Arial"/>
          <w:bCs/>
          <w:sz w:val="22"/>
          <w:szCs w:val="22"/>
          <w:highlight w:val="yellow"/>
        </w:rPr>
        <w:t xml:space="preserve">.] </w:t>
      </w:r>
    </w:p>
    <w:p w14:paraId="2C246049" w14:textId="77777777" w:rsidR="002736C4" w:rsidRDefault="002736C4" w:rsidP="005F65F5">
      <w:pPr>
        <w:jc w:val="both"/>
        <w:rPr>
          <w:rFonts w:ascii="Arial" w:hAnsi="Arial" w:cs="Arial"/>
          <w:bCs/>
          <w:sz w:val="22"/>
          <w:szCs w:val="22"/>
        </w:rPr>
      </w:pPr>
    </w:p>
    <w:p w14:paraId="0A8E91DC" w14:textId="77777777" w:rsidR="001455FB" w:rsidRDefault="001455FB" w:rsidP="005F65F5">
      <w:pPr>
        <w:jc w:val="both"/>
        <w:rPr>
          <w:rFonts w:ascii="Arial" w:hAnsi="Arial" w:cs="Arial"/>
          <w:bCs/>
          <w:sz w:val="22"/>
          <w:szCs w:val="22"/>
        </w:rPr>
      </w:pPr>
    </w:p>
    <w:p w14:paraId="1A7E6763" w14:textId="77777777" w:rsidR="002736C4" w:rsidRPr="00DB0F83" w:rsidRDefault="005F65F5" w:rsidP="005F65F5">
      <w:pPr>
        <w:jc w:val="both"/>
        <w:rPr>
          <w:rFonts w:ascii="Arial" w:hAnsi="Arial" w:cs="Arial"/>
          <w:bCs/>
          <w:sz w:val="22"/>
          <w:szCs w:val="22"/>
        </w:rPr>
      </w:pPr>
      <w:r w:rsidRPr="004C173F">
        <w:rPr>
          <w:rFonts w:ascii="Arial" w:hAnsi="Arial" w:cs="Arial"/>
          <w:b/>
          <w:bCs/>
          <w:sz w:val="22"/>
          <w:szCs w:val="22"/>
          <w:highlight w:val="yellow"/>
        </w:rPr>
        <w:t>Z.B.:</w:t>
      </w:r>
      <w:r w:rsidRPr="004C173F">
        <w:rPr>
          <w:rFonts w:ascii="Arial" w:hAnsi="Arial" w:cs="Arial"/>
          <w:bCs/>
          <w:sz w:val="22"/>
          <w:szCs w:val="22"/>
          <w:highlight w:val="yellow"/>
        </w:rPr>
        <w:t xml:space="preserve"> </w:t>
      </w:r>
    </w:p>
    <w:p w14:paraId="7E50F8DC" w14:textId="77777777" w:rsidR="00DB0F83" w:rsidRPr="00DB0F83" w:rsidRDefault="00DB0F83" w:rsidP="00DB0F83">
      <w:pPr>
        <w:pStyle w:val="Listenabsatz"/>
        <w:numPr>
          <w:ilvl w:val="0"/>
          <w:numId w:val="18"/>
        </w:numPr>
        <w:jc w:val="both"/>
        <w:rPr>
          <w:rFonts w:ascii="Arial" w:hAnsi="Arial" w:cs="Arial"/>
          <w:bCs/>
          <w:sz w:val="22"/>
          <w:szCs w:val="22"/>
          <w:highlight w:val="yellow"/>
        </w:rPr>
      </w:pPr>
      <w:r w:rsidRPr="00DB0F83">
        <w:rPr>
          <w:rFonts w:ascii="Arial" w:hAnsi="Arial" w:cs="Arial"/>
          <w:bCs/>
          <w:sz w:val="22"/>
          <w:szCs w:val="22"/>
          <w:highlight w:val="yellow"/>
        </w:rPr>
        <w:t>Trotz Errichtung eines ausbruchssicheren Zauns und angeordneter Leinenpflicht auf den privaten Grünflächen gelingt es dem Hund XY immer wieder, das Grundstück XY zu verlassen und sich frei auf der stark befahrenen Straße XY zu bewegen. Mehrere Autofahrer waren dadurch irritiert und mussten stark bremsen, was das Unfallrisiko erheblich erhöht und eine Gefahr für Menschen und Tiere darstellt.</w:t>
      </w:r>
    </w:p>
    <w:p w14:paraId="0367FD19" w14:textId="617EFBD5" w:rsidR="00DB0F83" w:rsidRPr="00DB0F83" w:rsidRDefault="00DB0F83" w:rsidP="00DB0F83">
      <w:pPr>
        <w:pStyle w:val="Listenabsatz"/>
        <w:numPr>
          <w:ilvl w:val="0"/>
          <w:numId w:val="18"/>
        </w:numPr>
        <w:jc w:val="both"/>
        <w:rPr>
          <w:rFonts w:ascii="Arial" w:hAnsi="Arial" w:cs="Arial"/>
          <w:bCs/>
          <w:sz w:val="22"/>
          <w:szCs w:val="22"/>
          <w:highlight w:val="yellow"/>
        </w:rPr>
      </w:pPr>
      <w:r w:rsidRPr="00DB0F83">
        <w:rPr>
          <w:rFonts w:ascii="Arial" w:hAnsi="Arial" w:cs="Arial"/>
          <w:bCs/>
          <w:sz w:val="22"/>
          <w:szCs w:val="22"/>
          <w:highlight w:val="yellow"/>
        </w:rPr>
        <w:t xml:space="preserve">Das stundenlange Bellen des Hundes XY verursacht eine erhebliche Lärmbelästigung, die über das ortsübliche Maß hinausgeht, da das Bellen </w:t>
      </w:r>
      <w:r w:rsidR="00DF115B">
        <w:rPr>
          <w:rFonts w:ascii="Arial" w:hAnsi="Arial" w:cs="Arial"/>
          <w:bCs/>
          <w:sz w:val="22"/>
          <w:szCs w:val="22"/>
          <w:highlight w:val="yellow"/>
        </w:rPr>
        <w:t>trotz geschlossener Fenster im Wohnraum zu hören ist.</w:t>
      </w:r>
    </w:p>
    <w:p w14:paraId="47654E38" w14:textId="57DC3928" w:rsidR="00DB0F83" w:rsidRPr="00140EE1" w:rsidRDefault="0099756F">
      <w:pPr>
        <w:pStyle w:val="Listenabsatz"/>
        <w:numPr>
          <w:ilvl w:val="0"/>
          <w:numId w:val="18"/>
        </w:numPr>
        <w:jc w:val="both"/>
        <w:rPr>
          <w:rFonts w:ascii="Arial" w:hAnsi="Arial" w:cs="Arial"/>
          <w:bCs/>
          <w:sz w:val="22"/>
          <w:szCs w:val="22"/>
          <w:highlight w:val="yellow"/>
        </w:rPr>
      </w:pPr>
      <w:r>
        <w:rPr>
          <w:rFonts w:ascii="Arial" w:hAnsi="Arial" w:cs="Arial"/>
          <w:bCs/>
          <w:sz w:val="22"/>
          <w:szCs w:val="22"/>
          <w:highlight w:val="yellow"/>
        </w:rPr>
        <w:t>E</w:t>
      </w:r>
      <w:r w:rsidR="00DF115B" w:rsidRPr="00140EE1">
        <w:rPr>
          <w:rFonts w:ascii="Arial" w:hAnsi="Arial" w:cs="Arial"/>
          <w:bCs/>
          <w:sz w:val="22"/>
          <w:szCs w:val="22"/>
          <w:highlight w:val="yellow"/>
        </w:rPr>
        <w:t>ine hohe Anzahl an Exkrementen (über 20) waren in der Zeit von</w:t>
      </w:r>
      <w:r w:rsidR="00DF115B" w:rsidRPr="004163A0">
        <w:rPr>
          <w:rFonts w:ascii="Arial" w:hAnsi="Arial" w:cs="Arial"/>
          <w:bCs/>
          <w:sz w:val="22"/>
          <w:szCs w:val="22"/>
          <w:highlight w:val="yellow"/>
        </w:rPr>
        <w:t xml:space="preserve"> </w:t>
      </w:r>
      <w:r w:rsidR="00DF115B" w:rsidRPr="004836C2">
        <w:rPr>
          <w:rFonts w:ascii="Arial" w:hAnsi="Arial" w:cs="Arial"/>
          <w:bCs/>
          <w:sz w:val="22"/>
          <w:szCs w:val="22"/>
          <w:highlight w:val="yellow"/>
        </w:rPr>
        <w:t>XX bis XX, also über mehrere Wochen, vorhanden. Dies führt zu</w:t>
      </w:r>
      <w:r w:rsidR="00DB0F83" w:rsidRPr="004163A0">
        <w:rPr>
          <w:rFonts w:ascii="Arial" w:hAnsi="Arial" w:cs="Arial"/>
          <w:bCs/>
          <w:sz w:val="22"/>
          <w:szCs w:val="22"/>
          <w:highlight w:val="yellow"/>
        </w:rPr>
        <w:t xml:space="preserve"> </w:t>
      </w:r>
      <w:r w:rsidR="00DB0F83" w:rsidRPr="00140EE1">
        <w:rPr>
          <w:rFonts w:ascii="Arial" w:hAnsi="Arial" w:cs="Arial"/>
          <w:bCs/>
          <w:sz w:val="22"/>
          <w:szCs w:val="22"/>
          <w:highlight w:val="yellow"/>
        </w:rPr>
        <w:t>einer starken Geruchsbelästigung , die insbesondere in einem städtischen Wohngebiet – ohne landwirtschaftliche Betriebe – als unzumutbar einzustufen ist.</w:t>
      </w:r>
    </w:p>
    <w:p w14:paraId="1476A5A5" w14:textId="77777777" w:rsidR="00DB0F83" w:rsidRPr="00DB0F83" w:rsidRDefault="00DB0F83" w:rsidP="00DB0F83">
      <w:pPr>
        <w:jc w:val="both"/>
        <w:rPr>
          <w:rFonts w:ascii="Arial" w:hAnsi="Arial" w:cs="Arial"/>
          <w:bCs/>
          <w:sz w:val="22"/>
          <w:szCs w:val="22"/>
          <w:highlight w:val="yellow"/>
        </w:rPr>
      </w:pPr>
    </w:p>
    <w:p w14:paraId="16FE690B" w14:textId="1091D43D" w:rsidR="00E44CA6" w:rsidRDefault="00E44CA6" w:rsidP="00DB0F83">
      <w:pPr>
        <w:jc w:val="both"/>
        <w:rPr>
          <w:rFonts w:ascii="Arial" w:hAnsi="Arial" w:cs="Arial"/>
          <w:bCs/>
          <w:sz w:val="22"/>
          <w:szCs w:val="22"/>
          <w:highlight w:val="yellow"/>
        </w:rPr>
      </w:pPr>
      <w:r>
        <w:rPr>
          <w:rFonts w:ascii="Arial" w:hAnsi="Arial" w:cs="Arial"/>
          <w:bCs/>
          <w:sz w:val="22"/>
          <w:szCs w:val="22"/>
          <w:highlight w:val="yellow"/>
        </w:rPr>
        <w:t>Als Maßnahme wurde bereits XYZ ergriffen, die jedoch nicht den erhofften Erfolg brachte. /</w:t>
      </w:r>
    </w:p>
    <w:p w14:paraId="1AD3C5E9" w14:textId="20812F40" w:rsidR="00E44CA6" w:rsidRDefault="00E44CA6" w:rsidP="00DB0F83">
      <w:pPr>
        <w:jc w:val="both"/>
        <w:rPr>
          <w:rFonts w:ascii="Arial" w:hAnsi="Arial" w:cs="Arial"/>
          <w:bCs/>
          <w:sz w:val="22"/>
          <w:szCs w:val="22"/>
          <w:highlight w:val="yellow"/>
        </w:rPr>
      </w:pPr>
      <w:r>
        <w:rPr>
          <w:rFonts w:ascii="Arial" w:hAnsi="Arial" w:cs="Arial"/>
          <w:bCs/>
          <w:sz w:val="22"/>
          <w:szCs w:val="22"/>
          <w:highlight w:val="yellow"/>
        </w:rPr>
        <w:t xml:space="preserve">Der Gefährdung oder der unzumutbaren Belästigung kann nicht </w:t>
      </w:r>
      <w:r w:rsidRPr="00E44CA6">
        <w:rPr>
          <w:rFonts w:ascii="Arial" w:hAnsi="Arial" w:cs="Arial"/>
          <w:bCs/>
          <w:sz w:val="22"/>
          <w:szCs w:val="22"/>
          <w:highlight w:val="yellow"/>
        </w:rPr>
        <w:t xml:space="preserve">mit anderen Maßnahmen nach </w:t>
      </w:r>
      <w:r>
        <w:rPr>
          <w:rFonts w:ascii="Arial" w:hAnsi="Arial" w:cs="Arial"/>
          <w:bCs/>
          <w:sz w:val="22"/>
          <w:szCs w:val="22"/>
          <w:highlight w:val="yellow"/>
        </w:rPr>
        <w:t xml:space="preserve">dem </w:t>
      </w:r>
      <w:proofErr w:type="spellStart"/>
      <w:r>
        <w:rPr>
          <w:rFonts w:ascii="Arial" w:hAnsi="Arial" w:cs="Arial"/>
          <w:bCs/>
          <w:sz w:val="22"/>
          <w:szCs w:val="22"/>
          <w:highlight w:val="yellow"/>
        </w:rPr>
        <w:t>Oö</w:t>
      </w:r>
      <w:proofErr w:type="spellEnd"/>
      <w:r>
        <w:rPr>
          <w:rFonts w:ascii="Arial" w:hAnsi="Arial" w:cs="Arial"/>
          <w:bCs/>
          <w:sz w:val="22"/>
          <w:szCs w:val="22"/>
          <w:highlight w:val="yellow"/>
        </w:rPr>
        <w:t xml:space="preserve">. HHG 2024 </w:t>
      </w:r>
      <w:r w:rsidRPr="00E44CA6">
        <w:rPr>
          <w:rFonts w:ascii="Arial" w:hAnsi="Arial" w:cs="Arial"/>
          <w:bCs/>
          <w:sz w:val="22"/>
          <w:szCs w:val="22"/>
          <w:highlight w:val="yellow"/>
        </w:rPr>
        <w:t>wirksam begegnet werden</w:t>
      </w:r>
      <w:r>
        <w:rPr>
          <w:rFonts w:ascii="Arial" w:hAnsi="Arial" w:cs="Arial"/>
          <w:bCs/>
          <w:sz w:val="22"/>
          <w:szCs w:val="22"/>
          <w:highlight w:val="yellow"/>
        </w:rPr>
        <w:t xml:space="preserve">. </w:t>
      </w:r>
    </w:p>
    <w:p w14:paraId="2AD3B245" w14:textId="6D349909" w:rsidR="00E44CA6" w:rsidRDefault="00E44CA6" w:rsidP="00DB74D8">
      <w:pPr>
        <w:pStyle w:val="HTMLVorformatiert"/>
        <w:jc w:val="both"/>
        <w:rPr>
          <w:rFonts w:ascii="Arial" w:hAnsi="Arial" w:cs="Arial"/>
          <w:color w:val="auto"/>
          <w:sz w:val="22"/>
          <w:szCs w:val="22"/>
        </w:rPr>
      </w:pPr>
    </w:p>
    <w:p w14:paraId="15DFE21D" w14:textId="7AB0C4D0" w:rsidR="00FC53BE" w:rsidRDefault="00FC53BE" w:rsidP="00DB74D8">
      <w:pPr>
        <w:pStyle w:val="HTMLVorformatiert"/>
        <w:jc w:val="both"/>
        <w:rPr>
          <w:rFonts w:ascii="Arial" w:hAnsi="Arial" w:cs="Arial"/>
          <w:color w:val="auto"/>
          <w:sz w:val="22"/>
          <w:szCs w:val="22"/>
        </w:rPr>
      </w:pPr>
      <w:r>
        <w:rPr>
          <w:rFonts w:ascii="Arial" w:hAnsi="Arial" w:cs="Arial"/>
          <w:color w:val="auto"/>
          <w:sz w:val="22"/>
          <w:szCs w:val="22"/>
        </w:rPr>
        <w:t xml:space="preserve">Die festgesetzte Frist zur Verbringung des Hundes ist angemessen. </w:t>
      </w:r>
    </w:p>
    <w:p w14:paraId="0BA09EAA" w14:textId="77777777" w:rsidR="00FC53BE" w:rsidRDefault="00FC53BE" w:rsidP="00DB74D8">
      <w:pPr>
        <w:pStyle w:val="HTMLVorformatiert"/>
        <w:jc w:val="both"/>
        <w:rPr>
          <w:rFonts w:ascii="Arial" w:hAnsi="Arial" w:cs="Arial"/>
          <w:color w:val="auto"/>
          <w:sz w:val="22"/>
          <w:szCs w:val="22"/>
        </w:rPr>
      </w:pPr>
    </w:p>
    <w:p w14:paraId="0F29397F" w14:textId="7C180ED7" w:rsidR="00DB74D8" w:rsidRPr="001013D1" w:rsidRDefault="00DB74D8" w:rsidP="00860426">
      <w:pPr>
        <w:pStyle w:val="HTMLVorformatiert"/>
        <w:jc w:val="both"/>
        <w:rPr>
          <w:rFonts w:asciiTheme="minorHAnsi" w:hAnsiTheme="minorHAnsi" w:cstheme="minorBidi"/>
          <w:lang w:eastAsia="en-US"/>
        </w:rPr>
      </w:pPr>
      <w:r w:rsidRPr="004C173F">
        <w:rPr>
          <w:rFonts w:ascii="Arial" w:hAnsi="Arial" w:cs="Arial"/>
          <w:color w:val="auto"/>
          <w:sz w:val="22"/>
          <w:szCs w:val="22"/>
        </w:rPr>
        <w:t xml:space="preserve">Gemäß § </w:t>
      </w:r>
      <w:r>
        <w:rPr>
          <w:rFonts w:ascii="Arial" w:hAnsi="Arial" w:cs="Arial"/>
          <w:color w:val="auto"/>
          <w:sz w:val="22"/>
          <w:szCs w:val="22"/>
        </w:rPr>
        <w:t>1</w:t>
      </w:r>
      <w:r w:rsidR="00DB0F83">
        <w:rPr>
          <w:rFonts w:ascii="Arial" w:hAnsi="Arial" w:cs="Arial"/>
          <w:color w:val="auto"/>
          <w:sz w:val="22"/>
          <w:szCs w:val="22"/>
        </w:rPr>
        <w:t>1</w:t>
      </w:r>
      <w:r w:rsidRPr="004C173F">
        <w:rPr>
          <w:rFonts w:ascii="Arial" w:hAnsi="Arial" w:cs="Arial"/>
          <w:color w:val="auto"/>
          <w:sz w:val="22"/>
          <w:szCs w:val="22"/>
        </w:rPr>
        <w:t xml:space="preserve"> Abs. </w:t>
      </w:r>
      <w:r>
        <w:rPr>
          <w:rFonts w:ascii="Arial" w:hAnsi="Arial" w:cs="Arial"/>
          <w:color w:val="auto"/>
          <w:sz w:val="22"/>
          <w:szCs w:val="22"/>
        </w:rPr>
        <w:t>1</w:t>
      </w:r>
      <w:r w:rsidRPr="004C173F">
        <w:rPr>
          <w:rFonts w:ascii="Arial" w:hAnsi="Arial" w:cs="Arial"/>
          <w:color w:val="auto"/>
          <w:sz w:val="22"/>
          <w:szCs w:val="22"/>
        </w:rPr>
        <w:t xml:space="preserve">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 xml:space="preserve">. HHG 2024 ist die Gemeinde sachlich zuständig. Gemäß § 18 </w:t>
      </w:r>
      <w:proofErr w:type="spellStart"/>
      <w:r w:rsidRPr="004C173F">
        <w:rPr>
          <w:rFonts w:ascii="Arial" w:hAnsi="Arial" w:cs="Arial"/>
          <w:color w:val="auto"/>
          <w:sz w:val="22"/>
          <w:szCs w:val="22"/>
        </w:rPr>
        <w:t>Oö</w:t>
      </w:r>
      <w:proofErr w:type="spellEnd"/>
      <w:r w:rsidRPr="004C173F">
        <w:rPr>
          <w:rFonts w:ascii="Arial" w:hAnsi="Arial" w:cs="Arial"/>
          <w:color w:val="auto"/>
          <w:sz w:val="22"/>
          <w:szCs w:val="22"/>
        </w:rPr>
        <w:t>.</w:t>
      </w:r>
      <w:r w:rsidR="00140EE1">
        <w:rPr>
          <w:rFonts w:ascii="Arial" w:hAnsi="Arial" w:cs="Arial"/>
          <w:color w:val="auto"/>
          <w:sz w:val="22"/>
          <w:szCs w:val="22"/>
        </w:rPr>
        <w:t> </w:t>
      </w:r>
      <w:r w:rsidRPr="004C173F">
        <w:rPr>
          <w:rFonts w:ascii="Arial" w:hAnsi="Arial" w:cs="Arial"/>
          <w:color w:val="auto"/>
          <w:sz w:val="22"/>
          <w:szCs w:val="22"/>
        </w:rPr>
        <w:t xml:space="preserve">HHG 2024 sind die in diesem Landesgesetz geregelten Aufgaben solche des eigenen Wirkungsbereiches der Gemeinde. Die Zuständigkeit der </w:t>
      </w:r>
      <w:r w:rsidRPr="00860426">
        <w:rPr>
          <w:rFonts w:ascii="Arial" w:hAnsi="Arial" w:cs="Arial"/>
          <w:color w:val="auto"/>
          <w:sz w:val="22"/>
          <w:szCs w:val="22"/>
          <w:highlight w:val="yellow"/>
        </w:rPr>
        <w:t>Bürgermeisterin/des Bürgermeisters</w:t>
      </w:r>
      <w:r w:rsidRPr="004C173F">
        <w:rPr>
          <w:rFonts w:ascii="Arial" w:hAnsi="Arial" w:cs="Arial"/>
          <w:color w:val="auto"/>
          <w:sz w:val="22"/>
          <w:szCs w:val="22"/>
        </w:rPr>
        <w:t xml:space="preserve"> zur Besorgung der behördlichen Aufgaben im eigenen Wirkungsbereich der </w:t>
      </w:r>
      <w:r w:rsidRPr="00B056FC">
        <w:rPr>
          <w:rFonts w:ascii="Arial" w:hAnsi="Arial" w:cs="Arial"/>
          <w:color w:val="auto"/>
          <w:sz w:val="22"/>
          <w:szCs w:val="22"/>
        </w:rPr>
        <w:t xml:space="preserve">Gemeinde ergibt sich aus </w:t>
      </w:r>
      <w:r w:rsidRPr="00860426">
        <w:rPr>
          <w:rFonts w:ascii="Arial" w:hAnsi="Arial" w:cs="Arial"/>
          <w:color w:val="auto"/>
          <w:sz w:val="22"/>
          <w:szCs w:val="22"/>
          <w:highlight w:val="yellow"/>
        </w:rPr>
        <w:t xml:space="preserve">§ 40 Abs. 2 Z 3 </w:t>
      </w:r>
      <w:proofErr w:type="spellStart"/>
      <w:r w:rsidRPr="00860426">
        <w:rPr>
          <w:rFonts w:ascii="Arial" w:hAnsi="Arial" w:cs="Arial"/>
          <w:color w:val="auto"/>
          <w:sz w:val="22"/>
          <w:szCs w:val="22"/>
          <w:highlight w:val="yellow"/>
        </w:rPr>
        <w:t>iVm</w:t>
      </w:r>
      <w:proofErr w:type="spellEnd"/>
      <w:r w:rsidRPr="00860426">
        <w:rPr>
          <w:rFonts w:ascii="Arial" w:hAnsi="Arial" w:cs="Arial"/>
          <w:color w:val="auto"/>
          <w:sz w:val="22"/>
          <w:szCs w:val="22"/>
          <w:highlight w:val="yellow"/>
        </w:rPr>
        <w:t xml:space="preserve">. § 58 Abs. 2 Z 1 der </w:t>
      </w:r>
      <w:proofErr w:type="spellStart"/>
      <w:r w:rsidRPr="00860426">
        <w:rPr>
          <w:rFonts w:ascii="Arial" w:hAnsi="Arial" w:cs="Arial"/>
          <w:color w:val="auto"/>
          <w:sz w:val="22"/>
          <w:szCs w:val="22"/>
          <w:highlight w:val="yellow"/>
        </w:rPr>
        <w:t>Oö</w:t>
      </w:r>
      <w:proofErr w:type="spellEnd"/>
      <w:r w:rsidRPr="00860426">
        <w:rPr>
          <w:rFonts w:ascii="Arial" w:hAnsi="Arial" w:cs="Arial"/>
          <w:color w:val="auto"/>
          <w:sz w:val="22"/>
          <w:szCs w:val="22"/>
          <w:highlight w:val="yellow"/>
        </w:rPr>
        <w:t>. Gemeindeordnung 1990.</w:t>
      </w:r>
      <w:r w:rsidR="00860426">
        <w:rPr>
          <w:rFonts w:ascii="Arial" w:hAnsi="Arial" w:cs="Arial"/>
          <w:color w:val="auto"/>
          <w:sz w:val="22"/>
          <w:szCs w:val="22"/>
          <w:highlight w:val="yellow"/>
        </w:rPr>
        <w:t xml:space="preserve"> </w:t>
      </w:r>
      <w:r w:rsidRPr="004C173F">
        <w:rPr>
          <w:rFonts w:ascii="Arial" w:hAnsi="Arial" w:cs="Arial"/>
          <w:sz w:val="22"/>
          <w:szCs w:val="22"/>
        </w:rPr>
        <w:t xml:space="preserve">Die örtliche Zuständigkeit ergibt sich aus § </w:t>
      </w:r>
      <w:r>
        <w:rPr>
          <w:rFonts w:ascii="Arial" w:hAnsi="Arial" w:cs="Arial"/>
          <w:sz w:val="22"/>
          <w:szCs w:val="22"/>
        </w:rPr>
        <w:t>1</w:t>
      </w:r>
      <w:r w:rsidR="00DB0F83">
        <w:rPr>
          <w:rFonts w:ascii="Arial" w:hAnsi="Arial" w:cs="Arial"/>
          <w:sz w:val="22"/>
          <w:szCs w:val="22"/>
        </w:rPr>
        <w:t>1</w:t>
      </w:r>
      <w:r>
        <w:rPr>
          <w:rFonts w:ascii="Arial" w:hAnsi="Arial" w:cs="Arial"/>
          <w:sz w:val="22"/>
          <w:szCs w:val="22"/>
        </w:rPr>
        <w:t xml:space="preserve"> Abs. </w:t>
      </w:r>
      <w:r w:rsidR="00DB0F83">
        <w:rPr>
          <w:rFonts w:ascii="Arial" w:hAnsi="Arial" w:cs="Arial"/>
          <w:sz w:val="22"/>
          <w:szCs w:val="22"/>
        </w:rPr>
        <w:t>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4C173F">
        <w:rPr>
          <w:rFonts w:ascii="Arial" w:hAnsi="Arial" w:cs="Arial"/>
          <w:sz w:val="22"/>
          <w:szCs w:val="22"/>
        </w:rPr>
        <w:t>.</w:t>
      </w:r>
      <w:r w:rsidR="00EA4556" w:rsidRPr="00EA4556">
        <w:rPr>
          <w:rFonts w:ascii="Arial" w:hAnsi="Arial" w:cs="Arial"/>
          <w:sz w:val="22"/>
          <w:szCs w:val="22"/>
        </w:rPr>
        <w:t xml:space="preserve"> </w:t>
      </w:r>
      <w:r w:rsidR="00EA4556" w:rsidRPr="00E63AC0">
        <w:rPr>
          <w:rFonts w:ascii="Arial" w:hAnsi="Arial" w:cs="Arial"/>
          <w:i/>
          <w:sz w:val="22"/>
          <w:szCs w:val="22"/>
          <w:highlight w:val="yellow"/>
        </w:rPr>
        <w:t>(Anmerkung: Anpassung prüfen bei Städten mit eigenem Statut)</w:t>
      </w:r>
    </w:p>
    <w:p w14:paraId="3B8F84B2" w14:textId="77777777" w:rsidR="00DB74D8" w:rsidRPr="004C173F" w:rsidRDefault="00DB74D8" w:rsidP="00DB74D8">
      <w:pPr>
        <w:pStyle w:val="HTMLVorformatiert"/>
        <w:rPr>
          <w:rFonts w:ascii="Arial" w:hAnsi="Arial" w:cs="Arial"/>
          <w:color w:val="auto"/>
          <w:sz w:val="22"/>
          <w:szCs w:val="22"/>
        </w:rPr>
      </w:pPr>
    </w:p>
    <w:p w14:paraId="0BE2660D" w14:textId="77777777" w:rsidR="00DB74D8" w:rsidRPr="004C173F" w:rsidRDefault="00DB74D8" w:rsidP="00DB74D8">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14:paraId="0771BBD8" w14:textId="77777777" w:rsidR="00DB74D8" w:rsidRDefault="00DB74D8" w:rsidP="007B5415">
      <w:pPr>
        <w:jc w:val="both"/>
        <w:rPr>
          <w:rFonts w:ascii="Arial" w:hAnsi="Arial" w:cs="Arial"/>
          <w:bCs/>
          <w:sz w:val="22"/>
          <w:szCs w:val="22"/>
        </w:rPr>
      </w:pPr>
    </w:p>
    <w:p w14:paraId="31400D02" w14:textId="5489A145" w:rsidR="00CF23CF" w:rsidRPr="00CB03D0" w:rsidRDefault="00594241" w:rsidP="00CB03D0">
      <w:pPr>
        <w:jc w:val="both"/>
        <w:rPr>
          <w:rFonts w:ascii="Arial" w:hAnsi="Arial" w:cs="Arial"/>
          <w:b/>
          <w:bCs/>
          <w:sz w:val="22"/>
          <w:szCs w:val="22"/>
        </w:rPr>
      </w:pPr>
      <w:r w:rsidRPr="00594241">
        <w:rPr>
          <w:rFonts w:ascii="Arial" w:hAnsi="Arial" w:cs="Arial"/>
          <w:b/>
          <w:bCs/>
          <w:sz w:val="22"/>
          <w:szCs w:val="22"/>
          <w:highlight w:val="cyan"/>
        </w:rPr>
        <w:t>Information für die Gemeinden:</w:t>
      </w:r>
      <w:r>
        <w:rPr>
          <w:rFonts w:ascii="Arial" w:hAnsi="Arial" w:cs="Arial"/>
          <w:b/>
          <w:bCs/>
          <w:sz w:val="22"/>
          <w:szCs w:val="22"/>
          <w:highlight w:val="cyan"/>
        </w:rPr>
        <w:t xml:space="preserve"> </w:t>
      </w:r>
      <w:r w:rsidRPr="00594241">
        <w:rPr>
          <w:rFonts w:ascii="Arial" w:hAnsi="Arial" w:cs="Arial"/>
          <w:bCs/>
          <w:i/>
          <w:sz w:val="22"/>
          <w:szCs w:val="22"/>
          <w:highlight w:val="cyan"/>
        </w:rPr>
        <w:t>Gemäß § 1</w:t>
      </w:r>
      <w:r w:rsidR="008D2213">
        <w:rPr>
          <w:rFonts w:ascii="Arial" w:hAnsi="Arial" w:cs="Arial"/>
          <w:bCs/>
          <w:i/>
          <w:sz w:val="22"/>
          <w:szCs w:val="22"/>
          <w:highlight w:val="cyan"/>
        </w:rPr>
        <w:t>1</w:t>
      </w:r>
      <w:r w:rsidRPr="00594241">
        <w:rPr>
          <w:rFonts w:ascii="Arial" w:hAnsi="Arial" w:cs="Arial"/>
          <w:bCs/>
          <w:i/>
          <w:sz w:val="22"/>
          <w:szCs w:val="22"/>
          <w:highlight w:val="cyan"/>
        </w:rPr>
        <w:t xml:space="preserve"> Abs. </w:t>
      </w:r>
      <w:r w:rsidR="00DB0F83">
        <w:rPr>
          <w:rFonts w:ascii="Arial" w:hAnsi="Arial" w:cs="Arial"/>
          <w:bCs/>
          <w:i/>
          <w:sz w:val="22"/>
          <w:szCs w:val="22"/>
          <w:highlight w:val="cyan"/>
        </w:rPr>
        <w:t>1</w:t>
      </w:r>
      <w:r w:rsidRPr="00594241">
        <w:rPr>
          <w:rFonts w:ascii="Arial" w:hAnsi="Arial" w:cs="Arial"/>
          <w:bCs/>
          <w:i/>
          <w:sz w:val="22"/>
          <w:szCs w:val="22"/>
          <w:highlight w:val="cyan"/>
        </w:rPr>
        <w:t xml:space="preserve"> </w:t>
      </w:r>
      <w:proofErr w:type="spellStart"/>
      <w:r w:rsidRPr="00594241">
        <w:rPr>
          <w:rFonts w:ascii="Arial" w:hAnsi="Arial" w:cs="Arial"/>
          <w:bCs/>
          <w:i/>
          <w:sz w:val="22"/>
          <w:szCs w:val="22"/>
          <w:highlight w:val="cyan"/>
        </w:rPr>
        <w:t>Oö</w:t>
      </w:r>
      <w:proofErr w:type="spellEnd"/>
      <w:r w:rsidRPr="00594241">
        <w:rPr>
          <w:rFonts w:ascii="Arial" w:hAnsi="Arial" w:cs="Arial"/>
          <w:bCs/>
          <w:i/>
          <w:sz w:val="22"/>
          <w:szCs w:val="22"/>
          <w:highlight w:val="cyan"/>
        </w:rPr>
        <w:t xml:space="preserve">. HHG 2024 kann die Maßnahme auch gegenüber Personen angeordnet werden, die nicht Halter des Hundes sind. In diesem Fall ist die </w:t>
      </w:r>
      <w:r w:rsidR="00FC53BE" w:rsidRPr="00594241">
        <w:rPr>
          <w:rFonts w:ascii="Arial" w:hAnsi="Arial" w:cs="Arial"/>
          <w:bCs/>
          <w:i/>
          <w:sz w:val="22"/>
          <w:szCs w:val="22"/>
          <w:highlight w:val="cyan"/>
        </w:rPr>
        <w:t>ist die Hauptwohnsitzgemeinde</w:t>
      </w:r>
      <w:r w:rsidR="00FC53BE">
        <w:rPr>
          <w:rFonts w:ascii="Arial" w:hAnsi="Arial" w:cs="Arial"/>
          <w:bCs/>
          <w:i/>
          <w:sz w:val="22"/>
          <w:szCs w:val="22"/>
          <w:highlight w:val="cyan"/>
        </w:rPr>
        <w:t xml:space="preserve"> der Hundehalterin/des Hundehalters gemäß Abs. 3 </w:t>
      </w:r>
      <w:proofErr w:type="spellStart"/>
      <w:r w:rsidR="00FC53BE" w:rsidRPr="00594241">
        <w:rPr>
          <w:rFonts w:ascii="Arial" w:hAnsi="Arial" w:cs="Arial"/>
          <w:bCs/>
          <w:i/>
          <w:sz w:val="22"/>
          <w:szCs w:val="22"/>
          <w:highlight w:val="cyan"/>
        </w:rPr>
        <w:t>Oö</w:t>
      </w:r>
      <w:proofErr w:type="spellEnd"/>
      <w:r w:rsidR="00FC53BE" w:rsidRPr="00594241">
        <w:rPr>
          <w:rFonts w:ascii="Arial" w:hAnsi="Arial" w:cs="Arial"/>
          <w:bCs/>
          <w:i/>
          <w:sz w:val="22"/>
          <w:szCs w:val="22"/>
          <w:highlight w:val="cyan"/>
        </w:rPr>
        <w:t>. HHG 2024 über den erlassenen Bescheid zu informieren</w:t>
      </w:r>
      <w:r w:rsidR="00FC53BE">
        <w:rPr>
          <w:rFonts w:ascii="Arial" w:hAnsi="Arial" w:cs="Arial"/>
          <w:bCs/>
          <w:i/>
          <w:sz w:val="22"/>
          <w:szCs w:val="22"/>
          <w:highlight w:val="cyan"/>
        </w:rPr>
        <w:t xml:space="preserve"> (</w:t>
      </w:r>
      <w:r w:rsidR="00FC53BE" w:rsidRPr="00594241">
        <w:rPr>
          <w:rFonts w:ascii="Arial" w:hAnsi="Arial" w:cs="Arial"/>
          <w:bCs/>
          <w:i/>
          <w:sz w:val="22"/>
          <w:szCs w:val="22"/>
          <w:highlight w:val="cyan"/>
          <w:u w:val="single"/>
        </w:rPr>
        <w:t xml:space="preserve">bitte </w:t>
      </w:r>
      <w:r w:rsidR="00FC53BE">
        <w:rPr>
          <w:rFonts w:ascii="Arial" w:hAnsi="Arial" w:cs="Arial"/>
          <w:bCs/>
          <w:i/>
          <w:sz w:val="22"/>
          <w:szCs w:val="22"/>
          <w:highlight w:val="cyan"/>
          <w:u w:val="single"/>
        </w:rPr>
        <w:t>um Beachtung)</w:t>
      </w:r>
      <w:r w:rsidR="00FC53BE" w:rsidRPr="00594241">
        <w:rPr>
          <w:rFonts w:ascii="Arial" w:hAnsi="Arial" w:cs="Arial"/>
          <w:bCs/>
          <w:i/>
          <w:sz w:val="22"/>
          <w:szCs w:val="22"/>
          <w:highlight w:val="cyan"/>
          <w:u w:val="single"/>
        </w:rPr>
        <w:t>.</w:t>
      </w:r>
    </w:p>
    <w:p w14:paraId="013FE0C5" w14:textId="7C98ED48" w:rsidR="004B46D9" w:rsidRDefault="004B46D9" w:rsidP="00DD702C">
      <w:pPr>
        <w:rPr>
          <w:rFonts w:ascii="Arial" w:hAnsi="Arial" w:cs="Arial"/>
          <w:b/>
          <w:sz w:val="22"/>
          <w:szCs w:val="22"/>
        </w:rPr>
      </w:pPr>
    </w:p>
    <w:p w14:paraId="11D3DF2A" w14:textId="77777777" w:rsidR="006218ED" w:rsidRDefault="006218ED" w:rsidP="00DD702C">
      <w:pPr>
        <w:rPr>
          <w:rFonts w:ascii="Arial" w:hAnsi="Arial" w:cs="Arial"/>
          <w:b/>
          <w:sz w:val="22"/>
          <w:szCs w:val="22"/>
        </w:rPr>
      </w:pPr>
    </w:p>
    <w:p w14:paraId="0825196A" w14:textId="77777777" w:rsidR="006218ED" w:rsidRPr="005D44A4" w:rsidRDefault="006218ED" w:rsidP="006218ED">
      <w:pPr>
        <w:rPr>
          <w:rFonts w:ascii="Arial" w:hAnsi="Arial" w:cs="Arial"/>
          <w:sz w:val="22"/>
          <w:szCs w:val="22"/>
          <w:u w:val="single"/>
        </w:rPr>
      </w:pPr>
      <w:r w:rsidRPr="00E947AB">
        <w:rPr>
          <w:rFonts w:ascii="Arial" w:hAnsi="Arial" w:cs="Arial"/>
          <w:sz w:val="22"/>
          <w:szCs w:val="22"/>
          <w:highlight w:val="yellow"/>
          <w:u w:val="single"/>
        </w:rPr>
        <w:t>Zu II.:</w:t>
      </w:r>
    </w:p>
    <w:p w14:paraId="124CB21B" w14:textId="77777777" w:rsidR="006218ED" w:rsidRDefault="006218ED" w:rsidP="006218ED">
      <w:pPr>
        <w:jc w:val="both"/>
        <w:rPr>
          <w:rFonts w:ascii="Arial" w:hAnsi="Arial" w:cs="Arial"/>
          <w:bCs/>
          <w:sz w:val="22"/>
          <w:szCs w:val="22"/>
        </w:rPr>
      </w:pPr>
      <w:r w:rsidRPr="007B32A7">
        <w:rPr>
          <w:rFonts w:ascii="Arial" w:hAnsi="Arial" w:cs="Arial"/>
          <w:bCs/>
          <w:sz w:val="22"/>
          <w:szCs w:val="22"/>
        </w:rPr>
        <w:t xml:space="preserve">Grundsätzlich kommt also einer (rechtzeitigen und zulässigen) Beschwerde </w:t>
      </w:r>
      <w:proofErr w:type="spellStart"/>
      <w:r w:rsidRPr="007B32A7">
        <w:rPr>
          <w:rFonts w:ascii="Arial" w:hAnsi="Arial" w:cs="Arial"/>
          <w:bCs/>
          <w:sz w:val="22"/>
          <w:szCs w:val="22"/>
        </w:rPr>
        <w:t>iSd</w:t>
      </w:r>
      <w:proofErr w:type="spellEnd"/>
      <w:r w:rsidRPr="007B32A7">
        <w:rPr>
          <w:rFonts w:ascii="Arial" w:hAnsi="Arial" w:cs="Arial"/>
          <w:bCs/>
          <w:sz w:val="22"/>
          <w:szCs w:val="22"/>
        </w:rPr>
        <w:t xml:space="preserve"> Art. 130 Abs.</w:t>
      </w:r>
      <w:r>
        <w:rPr>
          <w:rFonts w:ascii="Arial" w:hAnsi="Arial" w:cs="Arial"/>
          <w:bCs/>
          <w:sz w:val="22"/>
          <w:szCs w:val="22"/>
        </w:rPr>
        <w:t> </w:t>
      </w:r>
      <w:r w:rsidRPr="007B32A7">
        <w:rPr>
          <w:rFonts w:ascii="Arial" w:hAnsi="Arial" w:cs="Arial"/>
          <w:bCs/>
          <w:sz w:val="22"/>
          <w:szCs w:val="22"/>
        </w:rPr>
        <w:t xml:space="preserve">1 Z 1 B-VG gemäß § 13 Abs. 1 </w:t>
      </w:r>
      <w:proofErr w:type="spellStart"/>
      <w:r w:rsidRPr="007B32A7">
        <w:rPr>
          <w:rFonts w:ascii="Arial" w:hAnsi="Arial" w:cs="Arial"/>
          <w:bCs/>
          <w:sz w:val="22"/>
          <w:szCs w:val="22"/>
        </w:rPr>
        <w:t>VwGVG</w:t>
      </w:r>
      <w:proofErr w:type="spellEnd"/>
      <w:r w:rsidRPr="007B32A7">
        <w:rPr>
          <w:rFonts w:ascii="Arial" w:hAnsi="Arial" w:cs="Arial"/>
          <w:bCs/>
          <w:sz w:val="22"/>
          <w:szCs w:val="22"/>
        </w:rPr>
        <w:t xml:space="preserve"> aufschiebende Wirkung zu, sodass der Bescheid bis zum Ablauf der Rechtsmittelfrist nicht vollzogen werden kann und für den Fall der Erhebung einer Beschwerde erst nach Erlassung der Entscheidung des Verwaltungsgerichtes einem Vollzug zugänglich ist. Die Behörde kann allerdings unter den Voraussetzungen des § 13 Abs.</w:t>
      </w:r>
      <w:r>
        <w:rPr>
          <w:rFonts w:ascii="Arial" w:hAnsi="Arial" w:cs="Arial"/>
          <w:bCs/>
          <w:sz w:val="22"/>
          <w:szCs w:val="22"/>
        </w:rPr>
        <w:t> </w:t>
      </w:r>
      <w:r w:rsidRPr="007B32A7">
        <w:rPr>
          <w:rFonts w:ascii="Arial" w:hAnsi="Arial" w:cs="Arial"/>
          <w:bCs/>
          <w:sz w:val="22"/>
          <w:szCs w:val="22"/>
        </w:rPr>
        <w:t xml:space="preserve">2 </w:t>
      </w:r>
      <w:proofErr w:type="spellStart"/>
      <w:r w:rsidRPr="007B32A7">
        <w:rPr>
          <w:rFonts w:ascii="Arial" w:hAnsi="Arial" w:cs="Arial"/>
          <w:bCs/>
          <w:sz w:val="22"/>
          <w:szCs w:val="22"/>
        </w:rPr>
        <w:t>VwGVG</w:t>
      </w:r>
      <w:proofErr w:type="spellEnd"/>
      <w:r w:rsidRPr="007B32A7">
        <w:rPr>
          <w:rFonts w:ascii="Arial" w:hAnsi="Arial" w:cs="Arial"/>
          <w:bCs/>
          <w:sz w:val="22"/>
          <w:szCs w:val="22"/>
        </w:rPr>
        <w:t xml:space="preserve"> mit Bescheid die aufschiebende Wirkung ausschließen</w:t>
      </w:r>
      <w:r>
        <w:rPr>
          <w:rFonts w:ascii="Arial" w:hAnsi="Arial" w:cs="Arial"/>
          <w:bCs/>
          <w:sz w:val="22"/>
          <w:szCs w:val="22"/>
        </w:rPr>
        <w:t xml:space="preserve"> (VwGH 04.03.2020, </w:t>
      </w:r>
      <w:r w:rsidRPr="00C07079">
        <w:rPr>
          <w:rFonts w:ascii="Arial" w:hAnsi="Arial" w:cs="Arial"/>
          <w:bCs/>
          <w:sz w:val="22"/>
          <w:szCs w:val="22"/>
        </w:rPr>
        <w:t>Ra 2019/21/0354</w:t>
      </w:r>
      <w:r>
        <w:rPr>
          <w:rFonts w:ascii="Arial" w:hAnsi="Arial" w:cs="Arial"/>
          <w:bCs/>
          <w:sz w:val="22"/>
          <w:szCs w:val="22"/>
        </w:rPr>
        <w:t xml:space="preserve">). </w:t>
      </w:r>
    </w:p>
    <w:p w14:paraId="4C016AEA" w14:textId="77777777" w:rsidR="006218ED" w:rsidRPr="008A6AD7" w:rsidRDefault="006218ED" w:rsidP="006218ED">
      <w:pPr>
        <w:jc w:val="both"/>
        <w:rPr>
          <w:rFonts w:ascii="Arial" w:hAnsi="Arial" w:cs="Arial"/>
          <w:bCs/>
          <w:sz w:val="22"/>
          <w:szCs w:val="22"/>
        </w:rPr>
      </w:pPr>
    </w:p>
    <w:p w14:paraId="38682459" w14:textId="77777777" w:rsidR="006218ED" w:rsidRDefault="006218ED" w:rsidP="006218ED">
      <w:pPr>
        <w:jc w:val="both"/>
        <w:rPr>
          <w:rFonts w:ascii="Arial" w:hAnsi="Arial" w:cs="Arial"/>
          <w:bCs/>
          <w:sz w:val="22"/>
          <w:szCs w:val="22"/>
        </w:rPr>
      </w:pPr>
      <w:r w:rsidRPr="008A6AD7">
        <w:rPr>
          <w:rFonts w:ascii="Arial" w:hAnsi="Arial" w:cs="Arial"/>
          <w:bCs/>
          <w:sz w:val="22"/>
          <w:szCs w:val="22"/>
        </w:rPr>
        <w:t xml:space="preserve">Gemäß § 13 Abs. 2 </w:t>
      </w:r>
      <w:proofErr w:type="spellStart"/>
      <w:r w:rsidRPr="008A6AD7">
        <w:rPr>
          <w:rFonts w:ascii="Arial" w:hAnsi="Arial" w:cs="Arial"/>
          <w:bCs/>
          <w:sz w:val="22"/>
          <w:szCs w:val="22"/>
        </w:rPr>
        <w:t>VwGVG</w:t>
      </w:r>
      <w:proofErr w:type="spellEnd"/>
      <w:r w:rsidRPr="008A6AD7">
        <w:rPr>
          <w:rFonts w:ascii="Arial" w:hAnsi="Arial" w:cs="Arial"/>
          <w:bCs/>
          <w:sz w:val="22"/>
          <w:szCs w:val="22"/>
        </w:rPr>
        <w:t xml:space="preserve"> kann die Behörde die aufschiebende Wirkung ausschließen, wenn nach Abwägung des öffentliche</w:t>
      </w:r>
      <w:bookmarkStart w:id="5" w:name="_GoBack"/>
      <w:bookmarkEnd w:id="5"/>
      <w:r w:rsidRPr="008A6AD7">
        <w:rPr>
          <w:rFonts w:ascii="Arial" w:hAnsi="Arial" w:cs="Arial"/>
          <w:bCs/>
          <w:sz w:val="22"/>
          <w:szCs w:val="22"/>
        </w:rPr>
        <w:t>n Interesses und der Interessen der Parteien aufgrund von Gefahr im Verzug der vorzeitige Vollzug als geboten erscheint.</w:t>
      </w:r>
    </w:p>
    <w:p w14:paraId="6D6F62E1" w14:textId="77777777" w:rsidR="006218ED" w:rsidRPr="00382060" w:rsidRDefault="006218ED" w:rsidP="006218ED">
      <w:pPr>
        <w:jc w:val="both"/>
        <w:rPr>
          <w:rFonts w:ascii="Arial" w:hAnsi="Arial" w:cs="Arial"/>
          <w:sz w:val="22"/>
          <w:szCs w:val="22"/>
        </w:rPr>
      </w:pPr>
    </w:p>
    <w:p w14:paraId="5CE7367C" w14:textId="77777777" w:rsidR="006218ED" w:rsidRDefault="006218ED" w:rsidP="006218ED">
      <w:pPr>
        <w:jc w:val="both"/>
        <w:rPr>
          <w:rFonts w:ascii="Arial" w:hAnsi="Arial" w:cs="Arial"/>
          <w:sz w:val="22"/>
          <w:szCs w:val="22"/>
        </w:rPr>
      </w:pPr>
      <w:r w:rsidRPr="00382060">
        <w:rPr>
          <w:rFonts w:ascii="Arial" w:hAnsi="Arial" w:cs="Arial"/>
          <w:sz w:val="22"/>
          <w:szCs w:val="22"/>
        </w:rPr>
        <w:t>Die Entscheidung über die Aberkennung der aufschiebenden Wirkung ist stets das Ergebnis einer im Einzelfall vorzunehmenden Interessenabwägung (</w:t>
      </w:r>
      <w:proofErr w:type="spellStart"/>
      <w:r w:rsidRPr="00382060">
        <w:rPr>
          <w:rFonts w:ascii="Arial" w:hAnsi="Arial" w:cs="Arial"/>
          <w:sz w:val="22"/>
          <w:szCs w:val="22"/>
        </w:rPr>
        <w:t>VwSlg</w:t>
      </w:r>
      <w:proofErr w:type="spellEnd"/>
      <w:r w:rsidRPr="00382060">
        <w:rPr>
          <w:rFonts w:ascii="Arial" w:hAnsi="Arial" w:cs="Arial"/>
          <w:sz w:val="22"/>
          <w:szCs w:val="22"/>
        </w:rPr>
        <w:t xml:space="preserve"> 18.913 A/2014).</w:t>
      </w:r>
    </w:p>
    <w:p w14:paraId="653143B4" w14:textId="77777777" w:rsidR="006218ED" w:rsidRPr="00C07079" w:rsidRDefault="006218ED" w:rsidP="006218ED">
      <w:pPr>
        <w:jc w:val="both"/>
        <w:rPr>
          <w:rFonts w:ascii="Arial" w:hAnsi="Arial" w:cs="Arial"/>
          <w:sz w:val="22"/>
          <w:szCs w:val="22"/>
        </w:rPr>
      </w:pPr>
    </w:p>
    <w:p w14:paraId="11DBC988" w14:textId="77777777" w:rsidR="006218ED" w:rsidRPr="00C07079" w:rsidRDefault="006218ED" w:rsidP="006218ED">
      <w:pPr>
        <w:jc w:val="both"/>
        <w:rPr>
          <w:rFonts w:ascii="Arial" w:hAnsi="Arial" w:cs="Arial"/>
          <w:sz w:val="22"/>
          <w:szCs w:val="22"/>
        </w:rPr>
      </w:pPr>
      <w:r w:rsidRPr="00C07079">
        <w:rPr>
          <w:rFonts w:ascii="Arial" w:hAnsi="Arial" w:cs="Arial"/>
          <w:sz w:val="22"/>
          <w:szCs w:val="22"/>
        </w:rPr>
        <w:t xml:space="preserve">Die vorzunehmende </w:t>
      </w:r>
      <w:r w:rsidRPr="00C01975">
        <w:rPr>
          <w:rFonts w:ascii="Arial" w:hAnsi="Arial" w:cs="Arial"/>
          <w:b/>
          <w:sz w:val="22"/>
          <w:szCs w:val="22"/>
        </w:rPr>
        <w:t>Interessenabwägung</w:t>
      </w:r>
      <w:r w:rsidRPr="00C07079">
        <w:rPr>
          <w:rFonts w:ascii="Arial" w:hAnsi="Arial" w:cs="Arial"/>
          <w:sz w:val="22"/>
          <w:szCs w:val="22"/>
        </w:rPr>
        <w:t xml:space="preserve"> hat die Interessen der Beschwerdeführer (Verpflichtete des Bescheides) am Erfolg ihres Rechtsmittels gegen die berührten </w:t>
      </w:r>
      <w:r w:rsidRPr="00C01975">
        <w:rPr>
          <w:rFonts w:ascii="Arial" w:hAnsi="Arial" w:cs="Arial"/>
          <w:b/>
          <w:sz w:val="22"/>
          <w:szCs w:val="22"/>
        </w:rPr>
        <w:t>öffentlichen Interessen</w:t>
      </w:r>
      <w:r w:rsidRPr="00C07079">
        <w:rPr>
          <w:rFonts w:ascii="Arial" w:hAnsi="Arial" w:cs="Arial"/>
          <w:sz w:val="22"/>
          <w:szCs w:val="22"/>
        </w:rPr>
        <w:t xml:space="preserve"> und die Interessen anderer Parteien abzuwägen. Somit ist als erster Schritt ein Überwiegen der berührten öffentlichen oder der Interessen anderer Parteien </w:t>
      </w:r>
      <w:r w:rsidRPr="00C07079">
        <w:rPr>
          <w:rFonts w:ascii="Arial" w:hAnsi="Arial" w:cs="Arial"/>
          <w:sz w:val="22"/>
          <w:szCs w:val="22"/>
        </w:rPr>
        <w:lastRenderedPageBreak/>
        <w:t xml:space="preserve">(gegenüber den Interessen der Beschwerdeführer) zu beurteilen. Bei einem Überwiegen der berührten öffentlichen Interessen oder der Interessen anderer Parteien ist der Ausschluss der aufschiebenden Wirkung jedoch nur dann statthaft, wenn in einem zweiten Schritt festgestellt wird, dass der </w:t>
      </w:r>
      <w:r w:rsidRPr="00547860">
        <w:rPr>
          <w:rFonts w:ascii="Arial" w:hAnsi="Arial" w:cs="Arial"/>
          <w:b/>
          <w:sz w:val="22"/>
          <w:szCs w:val="22"/>
        </w:rPr>
        <w:t>vorzeitige Vollzug wegen Gefahr im Verzug dringend geboten ist</w:t>
      </w:r>
      <w:r w:rsidRPr="00C07079">
        <w:rPr>
          <w:rFonts w:ascii="Arial" w:hAnsi="Arial" w:cs="Arial"/>
          <w:sz w:val="22"/>
          <w:szCs w:val="22"/>
        </w:rPr>
        <w:t>. Gefahr i</w:t>
      </w:r>
      <w:r>
        <w:rPr>
          <w:rFonts w:ascii="Arial" w:hAnsi="Arial" w:cs="Arial"/>
          <w:sz w:val="22"/>
          <w:szCs w:val="22"/>
        </w:rPr>
        <w:t>m</w:t>
      </w:r>
      <w:r w:rsidRPr="00C07079">
        <w:rPr>
          <w:rFonts w:ascii="Arial" w:hAnsi="Arial" w:cs="Arial"/>
          <w:sz w:val="22"/>
          <w:szCs w:val="22"/>
        </w:rPr>
        <w:t xml:space="preserve"> Verzug bedeutet, dass den berührten öffentlichen Interessen oder den Interessen einer anderen Partei (als der Beschwerdeführer) ein derart gravierender Nachteil droht, dass die vorzeitige Vollstreckung des Bescheides dringend geboten ist</w:t>
      </w:r>
      <w:r>
        <w:rPr>
          <w:rFonts w:ascii="Arial" w:hAnsi="Arial" w:cs="Arial"/>
          <w:sz w:val="22"/>
          <w:szCs w:val="22"/>
        </w:rPr>
        <w:t>.</w:t>
      </w:r>
    </w:p>
    <w:p w14:paraId="37CF23C6" w14:textId="77777777" w:rsidR="006218ED" w:rsidRDefault="006218ED" w:rsidP="006218ED">
      <w:pPr>
        <w:rPr>
          <w:rFonts w:ascii="Arial" w:hAnsi="Arial" w:cs="Arial"/>
          <w:b/>
          <w:sz w:val="22"/>
          <w:szCs w:val="22"/>
        </w:rPr>
      </w:pPr>
    </w:p>
    <w:p w14:paraId="209C33B4" w14:textId="77777777" w:rsidR="006218ED" w:rsidRPr="000E117D" w:rsidRDefault="006218ED" w:rsidP="006218ED">
      <w:pPr>
        <w:jc w:val="both"/>
        <w:rPr>
          <w:rFonts w:ascii="Arial" w:hAnsi="Arial" w:cs="Arial"/>
          <w:sz w:val="22"/>
          <w:szCs w:val="22"/>
        </w:rPr>
      </w:pPr>
      <w:r w:rsidRPr="00C07079">
        <w:rPr>
          <w:rFonts w:ascii="Arial" w:hAnsi="Arial" w:cs="Arial"/>
          <w:sz w:val="22"/>
          <w:szCs w:val="22"/>
        </w:rPr>
        <w:t>Der Ausschluss der aufschiebenden Wirkung ist restriktiv</w:t>
      </w:r>
      <w:r>
        <w:rPr>
          <w:rFonts w:ascii="Arial" w:hAnsi="Arial" w:cs="Arial"/>
          <w:sz w:val="22"/>
          <w:szCs w:val="22"/>
        </w:rPr>
        <w:t xml:space="preserve"> </w:t>
      </w:r>
      <w:r w:rsidRPr="00C07079">
        <w:rPr>
          <w:rFonts w:ascii="Arial" w:hAnsi="Arial" w:cs="Arial"/>
          <w:sz w:val="22"/>
          <w:szCs w:val="22"/>
        </w:rPr>
        <w:t>und nur dann zu verfügen, wenn der sofortige Vollzug für eine</w:t>
      </w:r>
      <w:r>
        <w:rPr>
          <w:rFonts w:ascii="Arial" w:hAnsi="Arial" w:cs="Arial"/>
          <w:sz w:val="22"/>
          <w:szCs w:val="22"/>
        </w:rPr>
        <w:t xml:space="preserve"> </w:t>
      </w:r>
      <w:r w:rsidRPr="00C07079">
        <w:rPr>
          <w:rFonts w:ascii="Arial" w:hAnsi="Arial" w:cs="Arial"/>
          <w:sz w:val="22"/>
          <w:szCs w:val="22"/>
        </w:rPr>
        <w:t>akute Gefahrenabwehr unerlässlich ist. Demnach liegt Gefahr</w:t>
      </w:r>
      <w:r>
        <w:rPr>
          <w:rFonts w:ascii="Arial" w:hAnsi="Arial" w:cs="Arial"/>
          <w:sz w:val="22"/>
          <w:szCs w:val="22"/>
        </w:rPr>
        <w:t xml:space="preserve"> </w:t>
      </w:r>
      <w:r w:rsidRPr="00C07079">
        <w:rPr>
          <w:rFonts w:ascii="Arial" w:hAnsi="Arial" w:cs="Arial"/>
          <w:sz w:val="22"/>
          <w:szCs w:val="22"/>
        </w:rPr>
        <w:t>im Verzug nur dann vor, wenn der unmittelbare Eintritt eines</w:t>
      </w:r>
      <w:r>
        <w:rPr>
          <w:rFonts w:ascii="Arial" w:hAnsi="Arial" w:cs="Arial"/>
          <w:sz w:val="22"/>
          <w:szCs w:val="22"/>
        </w:rPr>
        <w:t xml:space="preserve"> </w:t>
      </w:r>
      <w:r w:rsidRPr="00C07079">
        <w:rPr>
          <w:rFonts w:ascii="Arial" w:hAnsi="Arial" w:cs="Arial"/>
          <w:sz w:val="22"/>
          <w:szCs w:val="22"/>
        </w:rPr>
        <w:t>Schadens bei Unterlassung der bescheidmäßig angeordneten</w:t>
      </w:r>
      <w:r>
        <w:rPr>
          <w:rFonts w:ascii="Arial" w:hAnsi="Arial" w:cs="Arial"/>
          <w:sz w:val="22"/>
          <w:szCs w:val="22"/>
        </w:rPr>
        <w:t xml:space="preserve"> </w:t>
      </w:r>
      <w:r w:rsidRPr="00A542D9">
        <w:rPr>
          <w:rFonts w:ascii="Arial" w:hAnsi="Arial" w:cs="Arial"/>
          <w:sz w:val="22"/>
          <w:szCs w:val="22"/>
        </w:rPr>
        <w:t>Maßnahme wahrscheinlich ist</w:t>
      </w:r>
      <w:r>
        <w:rPr>
          <w:rFonts w:ascii="Arial" w:hAnsi="Arial" w:cs="Arial"/>
          <w:sz w:val="22"/>
          <w:szCs w:val="22"/>
        </w:rPr>
        <w:t xml:space="preserve"> (</w:t>
      </w:r>
      <w:r w:rsidRPr="000E117D">
        <w:rPr>
          <w:rFonts w:ascii="Arial" w:hAnsi="Arial" w:cs="Arial"/>
          <w:i/>
          <w:sz w:val="22"/>
          <w:szCs w:val="22"/>
        </w:rPr>
        <w:t>Götzl/Gruber/Reisner/Winkler</w:t>
      </w:r>
      <w:r w:rsidRPr="000E117D">
        <w:rPr>
          <w:rFonts w:ascii="Arial" w:hAnsi="Arial" w:cs="Arial"/>
          <w:sz w:val="22"/>
          <w:szCs w:val="22"/>
        </w:rPr>
        <w:t>, Das neue Verfahrensrecht der Verwaltungsgerichte</w:t>
      </w:r>
      <w:r w:rsidRPr="000E117D">
        <w:rPr>
          <w:rFonts w:ascii="Arial" w:hAnsi="Arial" w:cs="Arial"/>
          <w:sz w:val="22"/>
          <w:szCs w:val="22"/>
          <w:vertAlign w:val="superscript"/>
        </w:rPr>
        <w:t>2</w:t>
      </w:r>
      <w:r>
        <w:rPr>
          <w:rFonts w:ascii="Arial" w:hAnsi="Arial" w:cs="Arial"/>
          <w:sz w:val="22"/>
          <w:szCs w:val="22"/>
        </w:rPr>
        <w:t xml:space="preserve"> </w:t>
      </w:r>
      <w:r w:rsidRPr="000E117D">
        <w:rPr>
          <w:rFonts w:ascii="Arial" w:hAnsi="Arial" w:cs="Arial"/>
          <w:sz w:val="22"/>
          <w:szCs w:val="22"/>
        </w:rPr>
        <w:t>(2017)</w:t>
      </w:r>
      <w:r w:rsidRPr="000E117D">
        <w:rPr>
          <w:rFonts w:ascii="Arial" w:hAnsi="Arial" w:cs="Arial"/>
          <w:b/>
          <w:sz w:val="22"/>
          <w:szCs w:val="22"/>
        </w:rPr>
        <w:t xml:space="preserve"> </w:t>
      </w:r>
      <w:r w:rsidRPr="000E117D">
        <w:rPr>
          <w:rFonts w:ascii="Arial" w:hAnsi="Arial" w:cs="Arial"/>
          <w:sz w:val="22"/>
          <w:szCs w:val="22"/>
        </w:rPr>
        <w:t xml:space="preserve">§ 13 </w:t>
      </w:r>
      <w:proofErr w:type="spellStart"/>
      <w:r>
        <w:rPr>
          <w:rFonts w:ascii="Arial" w:hAnsi="Arial" w:cs="Arial"/>
          <w:sz w:val="22"/>
          <w:szCs w:val="22"/>
        </w:rPr>
        <w:t>Rz</w:t>
      </w:r>
      <w:proofErr w:type="spellEnd"/>
      <w:r>
        <w:rPr>
          <w:rFonts w:ascii="Arial" w:hAnsi="Arial" w:cs="Arial"/>
          <w:sz w:val="22"/>
          <w:szCs w:val="22"/>
        </w:rPr>
        <w:t xml:space="preserve"> 11 ff) </w:t>
      </w:r>
    </w:p>
    <w:p w14:paraId="237852E4" w14:textId="77777777" w:rsidR="006218ED" w:rsidRDefault="006218ED" w:rsidP="006218ED">
      <w:pPr>
        <w:jc w:val="both"/>
        <w:rPr>
          <w:rFonts w:ascii="Arial" w:hAnsi="Arial" w:cs="Arial"/>
          <w:b/>
          <w:sz w:val="22"/>
          <w:szCs w:val="22"/>
        </w:rPr>
      </w:pPr>
    </w:p>
    <w:p w14:paraId="5A10A7C7" w14:textId="77777777" w:rsidR="006218ED" w:rsidRPr="005F65F5" w:rsidRDefault="006218ED" w:rsidP="006218ED">
      <w:pPr>
        <w:jc w:val="both"/>
        <w:rPr>
          <w:rFonts w:ascii="Arial" w:hAnsi="Arial" w:cs="Arial"/>
          <w:bCs/>
          <w:sz w:val="22"/>
          <w:szCs w:val="22"/>
        </w:rPr>
      </w:pPr>
      <w:r w:rsidRPr="00E6201F">
        <w:rPr>
          <w:rFonts w:ascii="Arial" w:hAnsi="Arial" w:cs="Arial"/>
          <w:bCs/>
          <w:sz w:val="22"/>
          <w:szCs w:val="22"/>
          <w:highlight w:val="yellow"/>
        </w:rPr>
        <w:t>[</w:t>
      </w:r>
      <w:r w:rsidRPr="00DB74D8">
        <w:rPr>
          <w:rFonts w:ascii="Arial" w:hAnsi="Arial" w:cs="Arial"/>
          <w:b/>
          <w:bCs/>
          <w:sz w:val="22"/>
          <w:szCs w:val="22"/>
          <w:highlight w:val="yellow"/>
        </w:rPr>
        <w:t>SUBSUMTION</w:t>
      </w:r>
      <w:r>
        <w:rPr>
          <w:rFonts w:ascii="Arial" w:hAnsi="Arial" w:cs="Arial"/>
          <w:b/>
          <w:bCs/>
          <w:sz w:val="22"/>
          <w:szCs w:val="22"/>
          <w:highlight w:val="yellow"/>
        </w:rPr>
        <w:t xml:space="preserve">: </w:t>
      </w:r>
      <w:r w:rsidRPr="00C01975">
        <w:rPr>
          <w:rFonts w:ascii="Arial" w:hAnsi="Arial" w:cs="Arial"/>
          <w:bCs/>
          <w:sz w:val="22"/>
          <w:szCs w:val="22"/>
          <w:highlight w:val="yellow"/>
        </w:rPr>
        <w:t>Bitte nehmen Sie die entsprechende Interessensabwägung vor und</w:t>
      </w:r>
      <w:r>
        <w:rPr>
          <w:rFonts w:ascii="Arial" w:hAnsi="Arial" w:cs="Arial"/>
          <w:bCs/>
          <w:sz w:val="22"/>
          <w:szCs w:val="22"/>
          <w:highlight w:val="yellow"/>
        </w:rPr>
        <w:t xml:space="preserve"> </w:t>
      </w:r>
      <w:r w:rsidRPr="00C01975">
        <w:rPr>
          <w:rFonts w:ascii="Arial" w:hAnsi="Arial" w:cs="Arial"/>
          <w:bCs/>
          <w:sz w:val="22"/>
          <w:szCs w:val="22"/>
          <w:highlight w:val="yellow"/>
        </w:rPr>
        <w:t>begründen Sie, warum Gefahr im Verzug vorliegt</w:t>
      </w:r>
      <w:r>
        <w:rPr>
          <w:rFonts w:ascii="Arial" w:hAnsi="Arial" w:cs="Arial"/>
          <w:bCs/>
          <w:sz w:val="22"/>
          <w:szCs w:val="22"/>
          <w:highlight w:val="yellow"/>
        </w:rPr>
        <w:t>.</w:t>
      </w:r>
      <w:r w:rsidRPr="00C01975">
        <w:rPr>
          <w:rFonts w:ascii="Arial" w:hAnsi="Arial" w:cs="Arial"/>
          <w:bCs/>
          <w:sz w:val="22"/>
          <w:szCs w:val="22"/>
          <w:highlight w:val="yellow"/>
        </w:rPr>
        <w:t xml:space="preserve">] </w:t>
      </w:r>
    </w:p>
    <w:p w14:paraId="0A9E8D48" w14:textId="77777777" w:rsidR="00CB03D0" w:rsidRPr="004C173F" w:rsidRDefault="00CB03D0" w:rsidP="00DD702C">
      <w:pPr>
        <w:rPr>
          <w:rFonts w:ascii="Arial" w:hAnsi="Arial" w:cs="Arial"/>
          <w:b/>
          <w:sz w:val="22"/>
          <w:szCs w:val="22"/>
        </w:rPr>
      </w:pPr>
    </w:p>
    <w:p w14:paraId="329C18BE" w14:textId="77777777" w:rsidR="006218ED" w:rsidRPr="004C173F" w:rsidRDefault="006218ED">
      <w:pPr>
        <w:tabs>
          <w:tab w:val="left" w:pos="5158"/>
          <w:tab w:val="left" w:pos="7369"/>
          <w:tab w:val="left" w:pos="8446"/>
        </w:tabs>
        <w:rPr>
          <w:rFonts w:ascii="Arial" w:eastAsia="Calibri" w:hAnsi="Arial" w:cs="Arial"/>
          <w:b/>
          <w:bCs/>
          <w:sz w:val="24"/>
          <w:szCs w:val="24"/>
          <w:lang w:eastAsia="en-US"/>
        </w:rPr>
      </w:pPr>
    </w:p>
    <w:p w14:paraId="7F9EC0F8" w14:textId="77777777" w:rsidR="00DD702C" w:rsidRPr="004C173F" w:rsidRDefault="00162FA0" w:rsidP="00162FA0">
      <w:pPr>
        <w:tabs>
          <w:tab w:val="left" w:pos="5158"/>
          <w:tab w:val="left" w:pos="7369"/>
          <w:tab w:val="left" w:pos="8446"/>
        </w:tabs>
        <w:rPr>
          <w:rFonts w:ascii="Arial" w:eastAsia="Calibri" w:hAnsi="Arial" w:cs="Arial"/>
          <w:b/>
          <w:bCs/>
          <w:sz w:val="24"/>
          <w:szCs w:val="24"/>
          <w:lang w:eastAsia="en-US"/>
        </w:rPr>
      </w:pPr>
      <w:r w:rsidRPr="004C173F">
        <w:rPr>
          <w:rFonts w:ascii="Arial" w:eastAsia="Calibri" w:hAnsi="Arial" w:cs="Arial"/>
          <w:b/>
          <w:bCs/>
          <w:sz w:val="24"/>
          <w:szCs w:val="24"/>
          <w:lang w:eastAsia="en-US"/>
        </w:rPr>
        <w:t>RECHTSMITTELBELEHRUNG</w:t>
      </w:r>
    </w:p>
    <w:p w14:paraId="085DF02F" w14:textId="77777777" w:rsidR="00DD702C" w:rsidRPr="004C173F" w:rsidRDefault="00DD702C" w:rsidP="00DD702C">
      <w:pPr>
        <w:tabs>
          <w:tab w:val="left" w:pos="5158"/>
          <w:tab w:val="left" w:pos="7369"/>
          <w:tab w:val="left" w:pos="8446"/>
        </w:tabs>
        <w:rPr>
          <w:rFonts w:ascii="Arial" w:eastAsia="Calibri" w:hAnsi="Arial" w:cs="Arial"/>
          <w:b/>
          <w:bCs/>
          <w:sz w:val="22"/>
          <w:szCs w:val="22"/>
          <w:u w:val="single"/>
          <w:lang w:eastAsia="en-US"/>
        </w:rPr>
      </w:pPr>
    </w:p>
    <w:p w14:paraId="16D3DD2B"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 xml:space="preserve">Gegen diesen Bescheid können Sie </w:t>
      </w:r>
      <w:r w:rsidRPr="004C173F">
        <w:rPr>
          <w:rFonts w:ascii="Arial" w:eastAsia="Calibri" w:hAnsi="Arial" w:cs="Arial"/>
          <w:b/>
          <w:sz w:val="22"/>
          <w:szCs w:val="22"/>
          <w:lang w:eastAsia="en-US"/>
        </w:rPr>
        <w:t>binnen vier Wochen</w:t>
      </w:r>
      <w:r w:rsidRPr="004C173F">
        <w:rPr>
          <w:rFonts w:ascii="Arial" w:eastAsia="Calibri" w:hAnsi="Arial" w:cs="Arial"/>
          <w:sz w:val="22"/>
          <w:szCs w:val="22"/>
          <w:lang w:eastAsia="en-US"/>
        </w:rPr>
        <w:t xml:space="preserve"> nach Zustellung </w:t>
      </w:r>
      <w:r w:rsidRPr="004C173F">
        <w:rPr>
          <w:rFonts w:ascii="Arial" w:eastAsia="Calibri" w:hAnsi="Arial" w:cs="Arial"/>
          <w:b/>
          <w:sz w:val="22"/>
          <w:szCs w:val="22"/>
          <w:lang w:eastAsia="en-US"/>
        </w:rPr>
        <w:t>Beschwerde</w:t>
      </w:r>
      <w:r w:rsidRPr="004C173F">
        <w:rPr>
          <w:rFonts w:ascii="Arial" w:eastAsia="Calibri" w:hAnsi="Arial" w:cs="Arial"/>
          <w:sz w:val="22"/>
          <w:szCs w:val="22"/>
          <w:lang w:eastAsia="en-US"/>
        </w:rPr>
        <w:t xml:space="preserve"> an das </w:t>
      </w:r>
      <w:bookmarkStart w:id="6" w:name="_Hlk169262754"/>
      <w:r w:rsidR="00204795" w:rsidRPr="004C173F">
        <w:rPr>
          <w:rFonts w:ascii="Arial" w:eastAsia="Calibri" w:hAnsi="Arial" w:cs="Arial"/>
          <w:sz w:val="22"/>
          <w:szCs w:val="22"/>
          <w:lang w:eastAsia="en-US"/>
        </w:rPr>
        <w:t>V</w:t>
      </w:r>
      <w:r w:rsidRPr="004C173F">
        <w:rPr>
          <w:rFonts w:ascii="Arial" w:eastAsia="Calibri" w:hAnsi="Arial" w:cs="Arial"/>
          <w:sz w:val="22"/>
          <w:szCs w:val="22"/>
          <w:lang w:eastAsia="en-US"/>
        </w:rPr>
        <w:t xml:space="preserve">erwaltungsgericht </w:t>
      </w:r>
      <w:bookmarkEnd w:id="6"/>
      <w:r w:rsidRPr="004C173F">
        <w:rPr>
          <w:rFonts w:ascii="Arial" w:eastAsia="Calibri" w:hAnsi="Arial" w:cs="Arial"/>
          <w:sz w:val="22"/>
          <w:szCs w:val="22"/>
          <w:lang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14:paraId="58D886E6" w14:textId="77777777" w:rsidR="00DD702C" w:rsidRPr="004C173F" w:rsidRDefault="00DD702C" w:rsidP="00DD702C">
      <w:pPr>
        <w:jc w:val="both"/>
        <w:rPr>
          <w:rFonts w:ascii="Arial" w:eastAsia="Calibri" w:hAnsi="Arial" w:cs="Arial"/>
          <w:sz w:val="22"/>
          <w:szCs w:val="22"/>
          <w:lang w:eastAsia="en-US"/>
        </w:rPr>
      </w:pPr>
    </w:p>
    <w:p w14:paraId="05BBFBF3" w14:textId="77777777" w:rsidR="00997CB5" w:rsidRPr="004C173F" w:rsidRDefault="00DD702C" w:rsidP="00DD702C">
      <w:pPr>
        <w:jc w:val="both"/>
        <w:rPr>
          <w:rFonts w:ascii="Arial" w:eastAsia="Calibri" w:hAnsi="Arial" w:cs="Arial"/>
          <w:b/>
          <w:sz w:val="22"/>
          <w:szCs w:val="22"/>
          <w:lang w:eastAsia="en-US"/>
        </w:rPr>
      </w:pPr>
      <w:r w:rsidRPr="004C173F">
        <w:rPr>
          <w:rFonts w:ascii="Arial" w:eastAsia="Calibri" w:hAnsi="Arial" w:cs="Arial"/>
          <w:b/>
          <w:sz w:val="22"/>
          <w:szCs w:val="22"/>
          <w:lang w:eastAsia="en-US"/>
        </w:rPr>
        <w:t xml:space="preserve">Die Beschwerde ist schriftlich </w:t>
      </w:r>
      <w:r w:rsidR="00997CB5" w:rsidRPr="004C173F">
        <w:rPr>
          <w:rFonts w:ascii="Arial" w:eastAsia="Calibri" w:hAnsi="Arial" w:cs="Arial"/>
          <w:b/>
          <w:sz w:val="22"/>
          <w:szCs w:val="22"/>
          <w:lang w:eastAsia="en-US"/>
        </w:rPr>
        <w:t>bei uns</w:t>
      </w:r>
      <w:r w:rsidRPr="004C173F">
        <w:rPr>
          <w:rFonts w:ascii="Arial" w:eastAsia="Calibri" w:hAnsi="Arial" w:cs="Arial"/>
          <w:b/>
          <w:sz w:val="22"/>
          <w:szCs w:val="22"/>
          <w:lang w:eastAsia="en-US"/>
        </w:rPr>
        <w:t xml:space="preserve"> einzubringen</w:t>
      </w:r>
      <w:r w:rsidR="00997CB5" w:rsidRPr="004C173F">
        <w:rPr>
          <w:rFonts w:ascii="Arial" w:eastAsia="Calibri" w:hAnsi="Arial" w:cs="Arial"/>
          <w:b/>
          <w:sz w:val="22"/>
          <w:szCs w:val="22"/>
          <w:lang w:eastAsia="en-US"/>
        </w:rPr>
        <w:t>.</w:t>
      </w:r>
    </w:p>
    <w:p w14:paraId="17BD5D51" w14:textId="77777777" w:rsidR="00997CB5" w:rsidRPr="004C173F" w:rsidRDefault="00997CB5" w:rsidP="00DD702C">
      <w:pPr>
        <w:jc w:val="both"/>
        <w:rPr>
          <w:rFonts w:ascii="Arial" w:eastAsia="Calibri" w:hAnsi="Arial" w:cs="Arial"/>
          <w:sz w:val="22"/>
          <w:szCs w:val="22"/>
          <w:lang w:eastAsia="en-US"/>
        </w:rPr>
      </w:pPr>
    </w:p>
    <w:p w14:paraId="56B19D34" w14:textId="77777777" w:rsidR="00997CB5" w:rsidRPr="004C173F" w:rsidRDefault="00997CB5" w:rsidP="00DD702C">
      <w:pPr>
        <w:jc w:val="both"/>
        <w:rPr>
          <w:rFonts w:ascii="Arial" w:eastAsia="Calibri" w:hAnsi="Arial" w:cs="Arial"/>
          <w:i/>
          <w:sz w:val="22"/>
          <w:szCs w:val="22"/>
          <w:lang w:eastAsia="en-US"/>
        </w:rPr>
      </w:pPr>
      <w:r w:rsidRPr="004C173F">
        <w:rPr>
          <w:rFonts w:ascii="Arial" w:eastAsia="Calibri" w:hAnsi="Arial" w:cs="Arial"/>
          <w:i/>
          <w:sz w:val="22"/>
          <w:szCs w:val="22"/>
          <w:lang w:eastAsia="en-US"/>
        </w:rPr>
        <w:t xml:space="preserve">Schriftlich bedeutet handschriftlich oder in jeder technisch möglichen Form nach Maßgabe der Bekanntmachungen der </w:t>
      </w:r>
      <w:r w:rsidRPr="004C173F">
        <w:rPr>
          <w:rFonts w:ascii="Arial" w:eastAsia="Calibri" w:hAnsi="Arial" w:cs="Arial"/>
          <w:i/>
          <w:sz w:val="22"/>
          <w:szCs w:val="22"/>
          <w:highlight w:val="yellow"/>
          <w:lang w:eastAsia="en-US"/>
        </w:rPr>
        <w:t>Gemeinde XXX</w:t>
      </w:r>
      <w:r w:rsidRPr="004C173F">
        <w:rPr>
          <w:rFonts w:ascii="Arial" w:eastAsia="Calibri" w:hAnsi="Arial" w:cs="Arial"/>
          <w:i/>
          <w:sz w:val="22"/>
          <w:szCs w:val="22"/>
          <w:lang w:eastAsia="en-US"/>
        </w:rPr>
        <w:t xml:space="preserve"> unter </w:t>
      </w:r>
      <w:hyperlink r:id="rId8" w:history="1">
        <w:r w:rsidR="006F7DB6" w:rsidRPr="004C0861">
          <w:rPr>
            <w:rStyle w:val="Hyperlink"/>
            <w:rFonts w:ascii="Arial" w:eastAsia="Calibri" w:hAnsi="Arial" w:cs="Arial"/>
            <w:i/>
            <w:sz w:val="22"/>
            <w:szCs w:val="22"/>
            <w:highlight w:val="yellow"/>
            <w:lang w:eastAsia="en-US"/>
          </w:rPr>
          <w:t>http://www.gemeinde-XX.gv.at</w:t>
        </w:r>
      </w:hyperlink>
      <w:r w:rsidRPr="004C173F">
        <w:rPr>
          <w:rFonts w:ascii="Arial" w:eastAsia="Calibri" w:hAnsi="Arial" w:cs="Arial"/>
          <w:i/>
          <w:sz w:val="22"/>
          <w:szCs w:val="22"/>
          <w:highlight w:val="yellow"/>
          <w:lang w:eastAsia="en-US"/>
        </w:rPr>
        <w:t xml:space="preserve"> &gt; Bürgerservice &gt;Amtstafel &gt;Kundmachungen</w:t>
      </w:r>
      <w:r w:rsidRPr="004C173F">
        <w:rPr>
          <w:rFonts w:ascii="Arial" w:eastAsia="Calibri" w:hAnsi="Arial" w:cs="Arial"/>
          <w:i/>
          <w:sz w:val="22"/>
          <w:szCs w:val="22"/>
          <w:lang w:eastAsia="en-US"/>
        </w:rPr>
        <w:t>.</w:t>
      </w:r>
    </w:p>
    <w:p w14:paraId="76E8B73E" w14:textId="77777777" w:rsidR="00997CB5" w:rsidRPr="004C173F" w:rsidRDefault="00997CB5" w:rsidP="00DD702C">
      <w:pPr>
        <w:jc w:val="both"/>
        <w:rPr>
          <w:rFonts w:ascii="Arial" w:eastAsia="Calibri" w:hAnsi="Arial" w:cs="Arial"/>
          <w:sz w:val="22"/>
          <w:szCs w:val="22"/>
          <w:lang w:eastAsia="en-US"/>
        </w:rPr>
      </w:pPr>
    </w:p>
    <w:p w14:paraId="58CAC02E" w14:textId="77777777" w:rsidR="008A70E6" w:rsidRPr="004C173F" w:rsidRDefault="008A70E6" w:rsidP="00DD702C">
      <w:pPr>
        <w:jc w:val="both"/>
        <w:rPr>
          <w:rFonts w:ascii="Arial" w:eastAsia="Calibri" w:hAnsi="Arial" w:cs="Arial"/>
          <w:sz w:val="22"/>
          <w:szCs w:val="22"/>
          <w:lang w:eastAsia="en-US"/>
        </w:rPr>
      </w:pPr>
    </w:p>
    <w:p w14:paraId="753B8BE2" w14:textId="77777777" w:rsidR="00DD702C" w:rsidRPr="004C173F" w:rsidRDefault="00997CB5" w:rsidP="00DD702C">
      <w:pPr>
        <w:jc w:val="both"/>
        <w:rPr>
          <w:rFonts w:ascii="Arial" w:eastAsia="Calibri" w:hAnsi="Arial" w:cs="Arial"/>
          <w:sz w:val="22"/>
          <w:szCs w:val="22"/>
          <w:u w:val="single"/>
          <w:lang w:eastAsia="en-US"/>
        </w:rPr>
      </w:pPr>
      <w:r w:rsidRPr="004C173F">
        <w:rPr>
          <w:rFonts w:ascii="Arial" w:eastAsia="Calibri" w:hAnsi="Arial" w:cs="Arial"/>
          <w:sz w:val="22"/>
          <w:szCs w:val="22"/>
          <w:u w:val="single"/>
          <w:lang w:eastAsia="en-US"/>
        </w:rPr>
        <w:t>Sie</w:t>
      </w:r>
      <w:r w:rsidR="00DD702C" w:rsidRPr="004C173F">
        <w:rPr>
          <w:rFonts w:ascii="Arial" w:eastAsia="Calibri" w:hAnsi="Arial" w:cs="Arial"/>
          <w:sz w:val="22"/>
          <w:szCs w:val="22"/>
          <w:u w:val="single"/>
          <w:lang w:eastAsia="en-US"/>
        </w:rPr>
        <w:t xml:space="preserve"> hat zu enthalten:</w:t>
      </w:r>
    </w:p>
    <w:p w14:paraId="087261E1"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1. die Bezeichnung des angefochtenen Bescheides,</w:t>
      </w:r>
    </w:p>
    <w:p w14:paraId="2721A31F"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2. die Bezeichnung der belangten Behörde (bescheiderlassende Behörde),</w:t>
      </w:r>
    </w:p>
    <w:p w14:paraId="507BA072"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3. die Gründe, auf die sich die Behauptung der Rechtswidrigkeit stützt,</w:t>
      </w:r>
    </w:p>
    <w:p w14:paraId="31C71A7E"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4. das Begehren und</w:t>
      </w:r>
    </w:p>
    <w:p w14:paraId="3E502EE3"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5. die Angaben, die erforderlich sind, um zu beurteilen, ob die Beschwerde rechtzeitig eingebracht ist.</w:t>
      </w:r>
    </w:p>
    <w:p w14:paraId="25238F83" w14:textId="77777777" w:rsidR="00DD702C" w:rsidRPr="004C173F" w:rsidRDefault="00DD702C" w:rsidP="00DD702C">
      <w:pPr>
        <w:jc w:val="both"/>
        <w:rPr>
          <w:rFonts w:ascii="Arial" w:eastAsia="Calibri" w:hAnsi="Arial" w:cs="Arial"/>
          <w:sz w:val="22"/>
          <w:szCs w:val="22"/>
          <w:lang w:eastAsia="en-US"/>
        </w:rPr>
      </w:pPr>
    </w:p>
    <w:p w14:paraId="60454E48" w14:textId="77777777" w:rsidR="006F4B59" w:rsidRPr="004C173F" w:rsidRDefault="006F4B59"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 xml:space="preserve">Die Beschwerde (samt Beilagen) ist mit </w:t>
      </w:r>
      <w:r w:rsidR="00160019" w:rsidRPr="004C173F">
        <w:rPr>
          <w:rFonts w:ascii="Arial" w:eastAsia="Calibri" w:hAnsi="Arial" w:cs="Arial"/>
          <w:sz w:val="22"/>
          <w:szCs w:val="22"/>
          <w:lang w:eastAsia="en-US"/>
        </w:rPr>
        <w:t>5</w:t>
      </w:r>
      <w:r w:rsidRPr="004C173F">
        <w:rPr>
          <w:rFonts w:ascii="Arial" w:eastAsia="Calibri" w:hAnsi="Arial" w:cs="Arial"/>
          <w:sz w:val="22"/>
          <w:szCs w:val="22"/>
          <w:lang w:eastAsia="en-US"/>
        </w:rPr>
        <w:t xml:space="preserve">0 Euro, ein gesondert eingebrachter Antrag auf Ausschluss oder Zuerkennung der aufschiebenden Wirkung (samt Beilagen) mit </w:t>
      </w:r>
      <w:r w:rsidR="00160019" w:rsidRPr="004C173F">
        <w:rPr>
          <w:rFonts w:ascii="Arial" w:eastAsia="Calibri" w:hAnsi="Arial" w:cs="Arial"/>
          <w:sz w:val="22"/>
          <w:szCs w:val="22"/>
          <w:lang w:eastAsia="en-US"/>
        </w:rPr>
        <w:t>2</w:t>
      </w:r>
      <w:r w:rsidRPr="004C173F">
        <w:rPr>
          <w:rFonts w:ascii="Arial" w:eastAsia="Calibri" w:hAnsi="Arial" w:cs="Arial"/>
          <w:sz w:val="22"/>
          <w:szCs w:val="22"/>
          <w:lang w:eastAsia="en-US"/>
        </w:rPr>
        <w:t xml:space="preserve">5 Euro </w:t>
      </w:r>
      <w:r w:rsidRPr="004C173F">
        <w:rPr>
          <w:rFonts w:ascii="Arial" w:eastAsia="Calibri" w:hAnsi="Arial" w:cs="Arial"/>
          <w:b/>
          <w:sz w:val="22"/>
          <w:szCs w:val="22"/>
          <w:lang w:eastAsia="en-US"/>
        </w:rPr>
        <w:t>pauschal</w:t>
      </w:r>
      <w:r w:rsidRPr="004C173F">
        <w:rPr>
          <w:rFonts w:ascii="Arial" w:eastAsia="Calibri" w:hAnsi="Arial" w:cs="Arial"/>
          <w:sz w:val="22"/>
          <w:szCs w:val="22"/>
          <w:lang w:eastAsia="en-US"/>
        </w:rPr>
        <w:t xml:space="preserve"> zu </w:t>
      </w:r>
      <w:proofErr w:type="spellStart"/>
      <w:r w:rsidRPr="004C173F">
        <w:rPr>
          <w:rFonts w:ascii="Arial" w:eastAsia="Calibri" w:hAnsi="Arial" w:cs="Arial"/>
          <w:sz w:val="22"/>
          <w:szCs w:val="22"/>
          <w:lang w:eastAsia="en-US"/>
        </w:rPr>
        <w:t>vergebühren</w:t>
      </w:r>
      <w:proofErr w:type="spellEnd"/>
      <w:r w:rsidRPr="004C173F">
        <w:rPr>
          <w:rFonts w:ascii="Arial" w:eastAsia="Calibri" w:hAnsi="Arial" w:cs="Arial"/>
          <w:sz w:val="22"/>
          <w:szCs w:val="22"/>
          <w:lang w:eastAsia="en-US"/>
        </w:rPr>
        <w:t>, sofern keine Gebührenbefreiung vorliegt. Die Gebühr ist unter Angabe des Verwendungszwecks (Geschäftszahl des Bescheides) durch Überweisung auf das Konto des Finanzamtes Österreich</w:t>
      </w:r>
      <w:r w:rsidR="00162FA0" w:rsidRPr="004C173F">
        <w:rPr>
          <w:rFonts w:ascii="Arial" w:eastAsia="Calibri" w:hAnsi="Arial" w:cs="Arial"/>
          <w:sz w:val="22"/>
          <w:szCs w:val="22"/>
          <w:lang w:eastAsia="en-US"/>
        </w:rPr>
        <w:t>, Dienststelle Sonderzuständigkeiten (IBAN AT83 0100 0000 0550 4109, BIC: BUNDATWW) zu entrichten.</w:t>
      </w:r>
    </w:p>
    <w:p w14:paraId="5DD91B1D" w14:textId="77777777" w:rsidR="006F4B59" w:rsidRPr="004C173F" w:rsidRDefault="006F4B59" w:rsidP="00DD702C">
      <w:pPr>
        <w:jc w:val="both"/>
        <w:rPr>
          <w:rFonts w:ascii="Arial" w:eastAsia="Calibri" w:hAnsi="Arial" w:cs="Arial"/>
          <w:sz w:val="22"/>
          <w:szCs w:val="22"/>
          <w:lang w:eastAsia="en-US"/>
        </w:rPr>
      </w:pPr>
    </w:p>
    <w:p w14:paraId="6CF20425" w14:textId="77777777" w:rsidR="006F4B59" w:rsidRPr="004C173F" w:rsidRDefault="00257EAB"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Bei elektronischer Überweisung der Beschwerdegebühr verwenden Sie bitte die Funktion „Finanzamtszahlung“ und geben Sie dabei neben dem Betrag folgende Informationen an:</w:t>
      </w:r>
    </w:p>
    <w:p w14:paraId="1B95ECC4" w14:textId="77777777" w:rsidR="00257EAB" w:rsidRPr="004C173F" w:rsidRDefault="00257EAB"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Steuernummer/Abgabenkontonummer:</w:t>
      </w:r>
      <w:proofErr w:type="gramStart"/>
      <w:r w:rsidRPr="004C173F">
        <w:rPr>
          <w:rFonts w:ascii="Arial" w:eastAsia="Calibri" w:hAnsi="Arial" w:cs="Arial"/>
          <w:i/>
          <w:sz w:val="22"/>
          <w:szCs w:val="22"/>
          <w:lang w:eastAsia="en-US"/>
        </w:rPr>
        <w:t xml:space="preserve"> ..</w:t>
      </w:r>
      <w:proofErr w:type="gramEnd"/>
      <w:r w:rsidRPr="004C173F">
        <w:rPr>
          <w:rFonts w:ascii="Arial" w:eastAsia="Calibri" w:hAnsi="Arial" w:cs="Arial"/>
          <w:i/>
          <w:sz w:val="22"/>
          <w:szCs w:val="22"/>
          <w:lang w:eastAsia="en-US"/>
        </w:rPr>
        <w:t xml:space="preserve"> 109999102</w:t>
      </w:r>
    </w:p>
    <w:p w14:paraId="61A8CF47" w14:textId="77777777" w:rsidR="00B90798" w:rsidRPr="004C173F" w:rsidRDefault="00B90798"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Abgabenart: …………………………</w:t>
      </w:r>
      <w:proofErr w:type="gramStart"/>
      <w:r w:rsidRPr="004C173F">
        <w:rPr>
          <w:rFonts w:ascii="Arial" w:eastAsia="Calibri" w:hAnsi="Arial" w:cs="Arial"/>
          <w:i/>
          <w:sz w:val="22"/>
          <w:szCs w:val="22"/>
          <w:lang w:eastAsia="en-US"/>
        </w:rPr>
        <w:t>…….</w:t>
      </w:r>
      <w:proofErr w:type="gramEnd"/>
      <w:r w:rsidRPr="004C173F">
        <w:rPr>
          <w:rFonts w:ascii="Arial" w:eastAsia="Calibri" w:hAnsi="Arial" w:cs="Arial"/>
          <w:i/>
          <w:sz w:val="22"/>
          <w:szCs w:val="22"/>
          <w:lang w:eastAsia="en-US"/>
        </w:rPr>
        <w:t>.EEE – Beschwerdegebühr</w:t>
      </w:r>
    </w:p>
    <w:p w14:paraId="2424B9DA" w14:textId="77777777" w:rsidR="00B90798" w:rsidRPr="004C173F" w:rsidRDefault="00B90798" w:rsidP="00257EAB">
      <w:pPr>
        <w:pStyle w:val="Listenabsatz"/>
        <w:numPr>
          <w:ilvl w:val="0"/>
          <w:numId w:val="2"/>
        </w:numPr>
        <w:jc w:val="both"/>
        <w:rPr>
          <w:rFonts w:ascii="Arial" w:eastAsia="Calibri" w:hAnsi="Arial" w:cs="Arial"/>
          <w:i/>
          <w:sz w:val="22"/>
          <w:szCs w:val="22"/>
          <w:lang w:eastAsia="en-US"/>
        </w:rPr>
      </w:pPr>
      <w:r w:rsidRPr="004C173F">
        <w:rPr>
          <w:rFonts w:ascii="Arial" w:eastAsia="Calibri" w:hAnsi="Arial" w:cs="Arial"/>
          <w:i/>
          <w:sz w:val="22"/>
          <w:szCs w:val="22"/>
          <w:lang w:eastAsia="en-US"/>
        </w:rPr>
        <w:t>Zeitraum: ……………………………</w:t>
      </w:r>
      <w:proofErr w:type="gramStart"/>
      <w:r w:rsidRPr="004C173F">
        <w:rPr>
          <w:rFonts w:ascii="Arial" w:eastAsia="Calibri" w:hAnsi="Arial" w:cs="Arial"/>
          <w:i/>
          <w:sz w:val="22"/>
          <w:szCs w:val="22"/>
          <w:lang w:eastAsia="en-US"/>
        </w:rPr>
        <w:t>…….</w:t>
      </w:r>
      <w:proofErr w:type="gramEnd"/>
      <w:r w:rsidRPr="004C173F">
        <w:rPr>
          <w:rFonts w:ascii="Arial" w:eastAsia="Calibri" w:hAnsi="Arial" w:cs="Arial"/>
          <w:i/>
          <w:sz w:val="22"/>
          <w:szCs w:val="22"/>
          <w:lang w:eastAsia="en-US"/>
        </w:rPr>
        <w:t>.Datum des Bescheides</w:t>
      </w:r>
    </w:p>
    <w:p w14:paraId="2FFA989E" w14:textId="77777777" w:rsidR="006F4B59" w:rsidRPr="004C173F" w:rsidRDefault="006F4B59" w:rsidP="00DD702C">
      <w:pPr>
        <w:jc w:val="both"/>
        <w:rPr>
          <w:rFonts w:ascii="Arial" w:eastAsia="Calibri" w:hAnsi="Arial" w:cs="Arial"/>
          <w:sz w:val="22"/>
          <w:szCs w:val="22"/>
          <w:lang w:eastAsia="en-US"/>
        </w:rPr>
      </w:pPr>
    </w:p>
    <w:p w14:paraId="3BBDB69F" w14:textId="77777777" w:rsidR="00B90798" w:rsidRPr="004C173F" w:rsidRDefault="00B90798"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lastRenderedPageBreak/>
        <w:t>Die Entrichtung der Gebühr ist durch einen Zahlungsbeleg oder einen Ausdruck über die erfolgte Erteilung einer Zahlungsanweisung nachzuweisen. Dieser Beleg ist der Eingabe anzuschließen.</w:t>
      </w:r>
    </w:p>
    <w:p w14:paraId="7813C7B4" w14:textId="77777777" w:rsidR="00B90798" w:rsidRPr="004C173F" w:rsidRDefault="00B90798" w:rsidP="00DD702C">
      <w:pPr>
        <w:jc w:val="both"/>
        <w:rPr>
          <w:rFonts w:ascii="Arial" w:eastAsia="Calibri" w:hAnsi="Arial" w:cs="Arial"/>
          <w:sz w:val="22"/>
          <w:szCs w:val="22"/>
          <w:lang w:eastAsia="en-US"/>
        </w:rPr>
      </w:pPr>
    </w:p>
    <w:p w14:paraId="29E12B58" w14:textId="77777777" w:rsidR="00DD702C" w:rsidRPr="004C173F" w:rsidRDefault="00DD702C" w:rsidP="00DD702C">
      <w:pPr>
        <w:jc w:val="both"/>
        <w:rPr>
          <w:rFonts w:ascii="Arial" w:eastAsia="Calibri" w:hAnsi="Arial" w:cs="Arial"/>
          <w:sz w:val="22"/>
          <w:szCs w:val="22"/>
          <w:lang w:eastAsia="en-US"/>
        </w:rPr>
      </w:pPr>
      <w:r w:rsidRPr="004C173F">
        <w:rPr>
          <w:rFonts w:ascii="Arial" w:eastAsia="Calibri" w:hAnsi="Arial" w:cs="Arial"/>
          <w:sz w:val="22"/>
          <w:szCs w:val="22"/>
          <w:lang w:eastAsia="en-US"/>
        </w:rPr>
        <w:t>Sie haben das Recht, im Verfahren vor dem Verwaltungsgericht eine mündliche Verhandlung zu beantragen.</w:t>
      </w:r>
    </w:p>
    <w:p w14:paraId="3E4898A0" w14:textId="77777777" w:rsidR="004C173F" w:rsidRPr="004C173F" w:rsidRDefault="004C173F" w:rsidP="00DD702C">
      <w:pPr>
        <w:jc w:val="both"/>
        <w:rPr>
          <w:rFonts w:ascii="Arial" w:eastAsia="Calibri" w:hAnsi="Arial" w:cs="Arial"/>
          <w:sz w:val="22"/>
          <w:szCs w:val="22"/>
          <w:lang w:eastAsia="en-US"/>
        </w:rPr>
      </w:pPr>
    </w:p>
    <w:p w14:paraId="0213FACF" w14:textId="77777777" w:rsidR="00DD702C" w:rsidRPr="004C173F" w:rsidRDefault="00F62678" w:rsidP="00B90798">
      <w:pPr>
        <w:tabs>
          <w:tab w:val="left" w:pos="5158"/>
          <w:tab w:val="left" w:pos="7369"/>
          <w:tab w:val="left" w:pos="8446"/>
        </w:tabs>
        <w:rPr>
          <w:rFonts w:ascii="Arial" w:eastAsia="Calibri" w:hAnsi="Arial" w:cs="Arial"/>
          <w:sz w:val="22"/>
          <w:szCs w:val="22"/>
          <w:lang w:eastAsia="en-US"/>
        </w:rPr>
      </w:pPr>
      <w:r w:rsidRPr="004C173F">
        <w:rPr>
          <w:rFonts w:ascii="Arial" w:eastAsia="Calibri" w:hAnsi="Arial" w:cs="Arial"/>
          <w:sz w:val="22"/>
          <w:szCs w:val="22"/>
          <w:lang w:eastAsia="en-US"/>
        </w:rPr>
        <w:t>Mit freundlichen Grüßen</w:t>
      </w:r>
    </w:p>
    <w:p w14:paraId="53899204" w14:textId="77777777" w:rsidR="00DD702C" w:rsidRPr="004C173F" w:rsidRDefault="00DD702C" w:rsidP="00B90798">
      <w:pPr>
        <w:tabs>
          <w:tab w:val="left" w:pos="5158"/>
          <w:tab w:val="left" w:pos="7369"/>
          <w:tab w:val="left" w:pos="8446"/>
        </w:tabs>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D</w:t>
      </w:r>
      <w:r w:rsidR="00662176" w:rsidRPr="004C173F">
        <w:rPr>
          <w:rFonts w:ascii="Arial" w:eastAsia="Calibri" w:hAnsi="Arial" w:cs="Arial"/>
          <w:sz w:val="22"/>
          <w:szCs w:val="22"/>
          <w:highlight w:val="yellow"/>
          <w:lang w:eastAsia="en-US"/>
        </w:rPr>
        <w:t>ie</w:t>
      </w:r>
      <w:r w:rsidRPr="004C173F">
        <w:rPr>
          <w:rFonts w:ascii="Arial" w:eastAsia="Calibri" w:hAnsi="Arial" w:cs="Arial"/>
          <w:sz w:val="22"/>
          <w:szCs w:val="22"/>
          <w:highlight w:val="yellow"/>
          <w:lang w:eastAsia="en-US"/>
        </w:rPr>
        <w:t xml:space="preserve"> Bürgermeister</w:t>
      </w:r>
      <w:r w:rsidR="00662176" w:rsidRPr="004C173F">
        <w:rPr>
          <w:rFonts w:ascii="Arial" w:eastAsia="Calibri" w:hAnsi="Arial" w:cs="Arial"/>
          <w:sz w:val="22"/>
          <w:szCs w:val="22"/>
          <w:highlight w:val="yellow"/>
          <w:lang w:eastAsia="en-US"/>
        </w:rPr>
        <w:t>in</w:t>
      </w:r>
      <w:r w:rsidRPr="004C173F">
        <w:rPr>
          <w:rFonts w:ascii="Arial" w:eastAsia="Calibri" w:hAnsi="Arial" w:cs="Arial"/>
          <w:sz w:val="22"/>
          <w:szCs w:val="22"/>
          <w:highlight w:val="yellow"/>
          <w:lang w:eastAsia="en-US"/>
        </w:rPr>
        <w:t>/D</w:t>
      </w:r>
      <w:r w:rsidR="00662176" w:rsidRPr="004C173F">
        <w:rPr>
          <w:rFonts w:ascii="Arial" w:eastAsia="Calibri" w:hAnsi="Arial" w:cs="Arial"/>
          <w:sz w:val="22"/>
          <w:szCs w:val="22"/>
          <w:highlight w:val="yellow"/>
          <w:lang w:eastAsia="en-US"/>
        </w:rPr>
        <w:t>er</w:t>
      </w:r>
      <w:r w:rsidRPr="004C173F">
        <w:rPr>
          <w:rFonts w:ascii="Arial" w:eastAsia="Calibri" w:hAnsi="Arial" w:cs="Arial"/>
          <w:sz w:val="22"/>
          <w:szCs w:val="22"/>
          <w:highlight w:val="yellow"/>
          <w:lang w:eastAsia="en-US"/>
        </w:rPr>
        <w:t xml:space="preserve"> Bürgermeister</w:t>
      </w:r>
    </w:p>
    <w:p w14:paraId="5FB393D9" w14:textId="77777777" w:rsidR="00F62678" w:rsidRPr="004C173F" w:rsidRDefault="00F62678" w:rsidP="00537D54">
      <w:pPr>
        <w:tabs>
          <w:tab w:val="left" w:pos="5158"/>
          <w:tab w:val="left" w:pos="7369"/>
          <w:tab w:val="left" w:pos="8446"/>
        </w:tabs>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ODER</w:t>
      </w:r>
    </w:p>
    <w:p w14:paraId="073BC7FF" w14:textId="77777777" w:rsidR="00F62678" w:rsidRPr="004C173F" w:rsidRDefault="00F62678" w:rsidP="00537D54">
      <w:pPr>
        <w:tabs>
          <w:tab w:val="left" w:pos="5158"/>
          <w:tab w:val="left" w:pos="7369"/>
          <w:tab w:val="left" w:pos="8446"/>
        </w:tabs>
        <w:rPr>
          <w:rFonts w:ascii="Arial" w:eastAsia="Calibri" w:hAnsi="Arial" w:cs="Arial"/>
          <w:sz w:val="22"/>
          <w:szCs w:val="22"/>
          <w:lang w:eastAsia="en-US"/>
        </w:rPr>
      </w:pPr>
      <w:r w:rsidRPr="004C173F">
        <w:rPr>
          <w:rFonts w:ascii="Arial" w:eastAsia="Calibri" w:hAnsi="Arial" w:cs="Arial"/>
          <w:sz w:val="22"/>
          <w:szCs w:val="22"/>
          <w:highlight w:val="yellow"/>
          <w:lang w:eastAsia="en-US"/>
        </w:rPr>
        <w:t xml:space="preserve">Für </w:t>
      </w:r>
      <w:r w:rsidR="00662176" w:rsidRPr="004C173F">
        <w:rPr>
          <w:rFonts w:ascii="Arial" w:eastAsia="Calibri" w:hAnsi="Arial" w:cs="Arial"/>
          <w:sz w:val="22"/>
          <w:szCs w:val="22"/>
          <w:highlight w:val="yellow"/>
          <w:lang w:eastAsia="en-US"/>
        </w:rPr>
        <w:t>die</w:t>
      </w:r>
      <w:r w:rsidRPr="004C173F">
        <w:rPr>
          <w:rFonts w:ascii="Arial" w:eastAsia="Calibri" w:hAnsi="Arial" w:cs="Arial"/>
          <w:sz w:val="22"/>
          <w:szCs w:val="22"/>
          <w:highlight w:val="yellow"/>
          <w:lang w:eastAsia="en-US"/>
        </w:rPr>
        <w:t xml:space="preserve"> Bürgermeister</w:t>
      </w:r>
      <w:r w:rsidR="00662176" w:rsidRPr="004C173F">
        <w:rPr>
          <w:rFonts w:ascii="Arial" w:eastAsia="Calibri" w:hAnsi="Arial" w:cs="Arial"/>
          <w:sz w:val="22"/>
          <w:szCs w:val="22"/>
          <w:highlight w:val="yellow"/>
          <w:lang w:eastAsia="en-US"/>
        </w:rPr>
        <w:t>in</w:t>
      </w:r>
      <w:r w:rsidRPr="004C173F">
        <w:rPr>
          <w:rFonts w:ascii="Arial" w:eastAsia="Calibri" w:hAnsi="Arial" w:cs="Arial"/>
          <w:sz w:val="22"/>
          <w:szCs w:val="22"/>
          <w:highlight w:val="yellow"/>
          <w:lang w:eastAsia="en-US"/>
        </w:rPr>
        <w:t xml:space="preserve"> / d</w:t>
      </w:r>
      <w:r w:rsidR="00662176" w:rsidRPr="004C173F">
        <w:rPr>
          <w:rFonts w:ascii="Arial" w:eastAsia="Calibri" w:hAnsi="Arial" w:cs="Arial"/>
          <w:sz w:val="22"/>
          <w:szCs w:val="22"/>
          <w:highlight w:val="yellow"/>
          <w:lang w:eastAsia="en-US"/>
        </w:rPr>
        <w:t>en</w:t>
      </w:r>
      <w:r w:rsidRPr="004C173F">
        <w:rPr>
          <w:rFonts w:ascii="Arial" w:eastAsia="Calibri" w:hAnsi="Arial" w:cs="Arial"/>
          <w:sz w:val="22"/>
          <w:szCs w:val="22"/>
          <w:highlight w:val="yellow"/>
          <w:lang w:eastAsia="en-US"/>
        </w:rPr>
        <w:t xml:space="preserve"> Bürgermeister</w:t>
      </w:r>
    </w:p>
    <w:p w14:paraId="1B744526" w14:textId="77777777" w:rsidR="00DD702C" w:rsidRPr="004C173F" w:rsidRDefault="00DD702C" w:rsidP="00DD702C">
      <w:pPr>
        <w:tabs>
          <w:tab w:val="left" w:pos="5158"/>
          <w:tab w:val="left" w:pos="7369"/>
          <w:tab w:val="left" w:pos="8446"/>
        </w:tabs>
        <w:jc w:val="right"/>
        <w:rPr>
          <w:rFonts w:ascii="Arial" w:eastAsia="Calibri" w:hAnsi="Arial" w:cs="Arial"/>
          <w:sz w:val="22"/>
          <w:szCs w:val="22"/>
          <w:highlight w:val="yellow"/>
          <w:lang w:eastAsia="en-US"/>
        </w:rPr>
      </w:pPr>
    </w:p>
    <w:p w14:paraId="568D8F88" w14:textId="77777777" w:rsidR="00DD702C" w:rsidRPr="004C173F" w:rsidRDefault="00DD702C" w:rsidP="00DD702C">
      <w:pPr>
        <w:tabs>
          <w:tab w:val="left" w:pos="5158"/>
          <w:tab w:val="left" w:pos="7369"/>
          <w:tab w:val="left" w:pos="8446"/>
        </w:tabs>
        <w:jc w:val="center"/>
        <w:rPr>
          <w:rFonts w:ascii="Arial" w:eastAsia="Calibri" w:hAnsi="Arial" w:cs="Arial"/>
          <w:sz w:val="22"/>
          <w:szCs w:val="22"/>
          <w:highlight w:val="yellow"/>
          <w:lang w:eastAsia="en-US"/>
        </w:rPr>
      </w:pPr>
      <w:r w:rsidRPr="004C173F">
        <w:rPr>
          <w:rFonts w:ascii="Arial" w:eastAsia="Calibri" w:hAnsi="Arial" w:cs="Arial"/>
          <w:sz w:val="22"/>
          <w:szCs w:val="22"/>
          <w:highlight w:val="yellow"/>
          <w:lang w:eastAsia="en-US"/>
        </w:rPr>
        <w:t>[Name des Genehmigenden und Datum der Genehmigung, oder Amtssignatur</w:t>
      </w:r>
      <w:r w:rsidR="00662176" w:rsidRPr="004C173F">
        <w:rPr>
          <w:rFonts w:ascii="Arial" w:eastAsia="Calibri" w:hAnsi="Arial" w:cs="Arial"/>
          <w:sz w:val="22"/>
          <w:szCs w:val="22"/>
          <w:highlight w:val="yellow"/>
          <w:lang w:eastAsia="en-US"/>
        </w:rPr>
        <w:t xml:space="preserve"> mit dazugehörigem Hinweis</w:t>
      </w:r>
      <w:r w:rsidRPr="004C173F">
        <w:rPr>
          <w:rFonts w:ascii="Arial" w:eastAsia="Calibri" w:hAnsi="Arial" w:cs="Arial"/>
          <w:sz w:val="22"/>
          <w:szCs w:val="22"/>
          <w:highlight w:val="yellow"/>
          <w:lang w:eastAsia="en-US"/>
        </w:rPr>
        <w:t>]</w:t>
      </w:r>
    </w:p>
    <w:p w14:paraId="0FC82E40" w14:textId="77777777" w:rsidR="00DD702C" w:rsidRPr="004C173F" w:rsidRDefault="00DD702C" w:rsidP="00662176">
      <w:pPr>
        <w:tabs>
          <w:tab w:val="left" w:pos="5158"/>
          <w:tab w:val="left" w:pos="7369"/>
          <w:tab w:val="left" w:pos="8446"/>
        </w:tabs>
        <w:rPr>
          <w:rFonts w:ascii="Arial" w:eastAsia="Calibri" w:hAnsi="Arial" w:cs="Arial"/>
          <w:sz w:val="22"/>
          <w:szCs w:val="22"/>
          <w:lang w:eastAsia="en-US"/>
        </w:rPr>
      </w:pPr>
    </w:p>
    <w:p w14:paraId="0DA2F890" w14:textId="77777777" w:rsidR="00DD702C" w:rsidRPr="004C173F" w:rsidRDefault="00DD702C" w:rsidP="00DD702C">
      <w:pPr>
        <w:tabs>
          <w:tab w:val="left" w:pos="5158"/>
          <w:tab w:val="left" w:pos="7369"/>
          <w:tab w:val="left" w:pos="8446"/>
        </w:tabs>
        <w:jc w:val="right"/>
        <w:rPr>
          <w:rFonts w:ascii="Arial" w:eastAsia="Calibri" w:hAnsi="Arial" w:cs="Arial"/>
          <w:sz w:val="22"/>
          <w:szCs w:val="22"/>
          <w:lang w:eastAsia="en-US"/>
        </w:rPr>
      </w:pPr>
    </w:p>
    <w:p w14:paraId="40265F57" w14:textId="77777777" w:rsidR="00F62678" w:rsidRPr="004C173F" w:rsidRDefault="00F62678" w:rsidP="00F62678">
      <w:pPr>
        <w:rPr>
          <w:rFonts w:ascii="Arial" w:hAnsi="Arial" w:cs="Arial"/>
          <w:sz w:val="22"/>
          <w:szCs w:val="22"/>
        </w:rPr>
      </w:pPr>
      <w:r w:rsidRPr="004C173F">
        <w:rPr>
          <w:rFonts w:ascii="Arial" w:hAnsi="Arial" w:cs="Arial"/>
          <w:sz w:val="22"/>
          <w:szCs w:val="22"/>
        </w:rPr>
        <w:t xml:space="preserve">Ergeht nachweislich an: </w:t>
      </w:r>
    </w:p>
    <w:p w14:paraId="1B245AD5" w14:textId="77777777" w:rsidR="00F62678" w:rsidRPr="004C173F" w:rsidRDefault="00F62678" w:rsidP="00F62678">
      <w:pPr>
        <w:rPr>
          <w:rFonts w:ascii="Arial" w:hAnsi="Arial" w:cs="Arial"/>
          <w:sz w:val="22"/>
          <w:szCs w:val="22"/>
        </w:rPr>
      </w:pPr>
      <w:r w:rsidRPr="004C173F">
        <w:rPr>
          <w:rFonts w:ascii="Arial" w:hAnsi="Arial" w:cs="Arial"/>
          <w:sz w:val="22"/>
          <w:szCs w:val="22"/>
        </w:rPr>
        <w:t>1. ........................................... (</w:t>
      </w:r>
      <w:proofErr w:type="spellStart"/>
      <w:r w:rsidRPr="004C173F">
        <w:rPr>
          <w:rFonts w:ascii="Arial" w:hAnsi="Arial" w:cs="Arial"/>
          <w:sz w:val="22"/>
          <w:szCs w:val="22"/>
        </w:rPr>
        <w:t>RSb</w:t>
      </w:r>
      <w:proofErr w:type="spellEnd"/>
      <w:r w:rsidRPr="004C173F">
        <w:rPr>
          <w:rFonts w:ascii="Arial" w:hAnsi="Arial" w:cs="Arial"/>
          <w:sz w:val="22"/>
          <w:szCs w:val="22"/>
        </w:rPr>
        <w:t xml:space="preserve">) </w:t>
      </w:r>
    </w:p>
    <w:p w14:paraId="5CBD6921" w14:textId="77777777" w:rsidR="00F62678" w:rsidRPr="004C173F" w:rsidRDefault="00F62678" w:rsidP="00F62678">
      <w:pPr>
        <w:rPr>
          <w:rFonts w:ascii="Arial" w:hAnsi="Arial" w:cs="Arial"/>
          <w:sz w:val="22"/>
          <w:szCs w:val="22"/>
        </w:rPr>
      </w:pPr>
      <w:r w:rsidRPr="004C173F">
        <w:rPr>
          <w:rFonts w:ascii="Arial" w:hAnsi="Arial" w:cs="Arial"/>
          <w:sz w:val="22"/>
          <w:szCs w:val="22"/>
        </w:rPr>
        <w:t xml:space="preserve">Beilage:  </w:t>
      </w:r>
    </w:p>
    <w:p w14:paraId="69770954" w14:textId="77777777" w:rsidR="00F62678" w:rsidRPr="004C173F" w:rsidRDefault="00F62678" w:rsidP="00F62678">
      <w:pPr>
        <w:rPr>
          <w:rFonts w:ascii="Arial" w:hAnsi="Arial" w:cs="Arial"/>
          <w:sz w:val="22"/>
          <w:szCs w:val="22"/>
        </w:rPr>
      </w:pPr>
      <w:r w:rsidRPr="004C173F">
        <w:rPr>
          <w:rFonts w:ascii="Arial" w:hAnsi="Arial" w:cs="Arial"/>
          <w:sz w:val="22"/>
          <w:szCs w:val="22"/>
        </w:rPr>
        <w:t xml:space="preserve">2. ……………………………… (per dualer Zustellung) </w:t>
      </w:r>
    </w:p>
    <w:p w14:paraId="16ADBC67" w14:textId="77777777" w:rsidR="00F62678" w:rsidRPr="004C173F" w:rsidRDefault="00F62678" w:rsidP="00F62678">
      <w:pPr>
        <w:rPr>
          <w:rFonts w:ascii="Arial" w:hAnsi="Arial" w:cs="Arial"/>
          <w:sz w:val="22"/>
          <w:szCs w:val="22"/>
        </w:rPr>
      </w:pPr>
    </w:p>
    <w:p w14:paraId="22216993" w14:textId="77777777" w:rsidR="00F62678" w:rsidRPr="004C173F" w:rsidRDefault="00F62678" w:rsidP="00F62678">
      <w:pPr>
        <w:rPr>
          <w:rFonts w:ascii="Arial" w:hAnsi="Arial" w:cs="Arial"/>
          <w:sz w:val="22"/>
          <w:szCs w:val="22"/>
        </w:rPr>
      </w:pPr>
      <w:r w:rsidRPr="004C173F">
        <w:rPr>
          <w:rFonts w:ascii="Arial" w:hAnsi="Arial" w:cs="Arial"/>
          <w:sz w:val="22"/>
          <w:szCs w:val="22"/>
        </w:rPr>
        <w:t xml:space="preserve">II. Ergeht zur Kenntnis an: </w:t>
      </w:r>
    </w:p>
    <w:p w14:paraId="76DC020B" w14:textId="77777777" w:rsidR="00DB356C" w:rsidRPr="004C173F" w:rsidRDefault="00F62678" w:rsidP="00F62678">
      <w:pPr>
        <w:rPr>
          <w:rFonts w:ascii="Arial" w:hAnsi="Arial" w:cs="Arial"/>
          <w:sz w:val="22"/>
          <w:szCs w:val="22"/>
        </w:rPr>
      </w:pPr>
      <w:r w:rsidRPr="004C173F">
        <w:rPr>
          <w:rFonts w:ascii="Arial" w:hAnsi="Arial" w:cs="Arial"/>
          <w:sz w:val="22"/>
          <w:szCs w:val="22"/>
        </w:rPr>
        <w:t>3. ........................................... (per Email)</w:t>
      </w:r>
    </w:p>
    <w:sectPr w:rsidR="00DB356C" w:rsidRPr="004C173F" w:rsidSect="008E0CC1">
      <w:headerReference w:type="even" r:id="rId9"/>
      <w:headerReference w:type="default" r:id="rId10"/>
      <w:footerReference w:type="default" r:id="rId11"/>
      <w:headerReference w:type="first" r:id="rId12"/>
      <w:pgSz w:w="11906" w:h="16838"/>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B9053" w14:textId="77777777" w:rsidR="00B94E36" w:rsidRDefault="00B94E36">
      <w:r>
        <w:separator/>
      </w:r>
    </w:p>
  </w:endnote>
  <w:endnote w:type="continuationSeparator" w:id="0">
    <w:p w14:paraId="5C16092A" w14:textId="77777777" w:rsidR="00B94E36" w:rsidRDefault="00B9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88193"/>
      <w:docPartObj>
        <w:docPartGallery w:val="Page Numbers (Bottom of Page)"/>
        <w:docPartUnique/>
      </w:docPartObj>
    </w:sdtPr>
    <w:sdtEndPr/>
    <w:sdtContent>
      <w:sdt>
        <w:sdtPr>
          <w:id w:val="-1769616900"/>
          <w:docPartObj>
            <w:docPartGallery w:val="Page Numbers (Top of Page)"/>
            <w:docPartUnique/>
          </w:docPartObj>
        </w:sdtPr>
        <w:sdtEndPr/>
        <w:sdtContent>
          <w:p w14:paraId="4DCC918B" w14:textId="77777777" w:rsidR="000202B9" w:rsidRDefault="000202B9">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14:paraId="3BF85FD5" w14:textId="77777777" w:rsidR="002128DC" w:rsidRDefault="004836C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7ABF1" w14:textId="77777777" w:rsidR="00B94E36" w:rsidRDefault="00B94E36">
      <w:r>
        <w:separator/>
      </w:r>
    </w:p>
  </w:footnote>
  <w:footnote w:type="continuationSeparator" w:id="0">
    <w:p w14:paraId="38E95BFB" w14:textId="77777777" w:rsidR="00B94E36" w:rsidRDefault="00B94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B9558" w14:textId="77777777" w:rsidR="0069555C" w:rsidRDefault="004836C2">
    <w:pPr>
      <w:pStyle w:val="Kopfzeile"/>
    </w:pPr>
    <w:r>
      <w:rPr>
        <w:noProof/>
      </w:rPr>
      <w:pict w14:anchorId="27C75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6" o:spid="_x0000_s2050" type="#_x0000_t136" style="position:absolute;margin-left:0;margin-top:0;width:511.5pt;height:127.85pt;rotation:315;z-index:-251656192;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99208" w14:textId="09C3D819" w:rsidR="0069555C" w:rsidRDefault="004836C2">
    <w:pPr>
      <w:pStyle w:val="Kopfzeile"/>
    </w:pPr>
    <w:r>
      <w:rPr>
        <w:noProof/>
      </w:rPr>
      <w:pict w14:anchorId="25D4D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7" o:spid="_x0000_s2051" type="#_x0000_t136" style="position:absolute;margin-left:0;margin-top:0;width:511.5pt;height:127.85pt;rotation:315;z-index:-251655168;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r w:rsidR="003B33A8">
      <w:tab/>
    </w:r>
    <w:r w:rsidR="003B33A8">
      <w:tab/>
    </w:r>
    <w:r w:rsidR="00B95942">
      <w:t>Version</w:t>
    </w:r>
    <w:r w:rsidR="003B33A8">
      <w:t>: 1</w:t>
    </w:r>
    <w:r w:rsidR="0029017F">
      <w:t>.</w:t>
    </w:r>
    <w:r w:rsidR="00140EE1">
      <w:t>0</w:t>
    </w:r>
  </w:p>
  <w:p w14:paraId="7EF428B9" w14:textId="41F744A6" w:rsidR="003B33A8" w:rsidRDefault="003B33A8">
    <w:pPr>
      <w:pStyle w:val="Kopfzeile"/>
    </w:pPr>
    <w:r>
      <w:tab/>
    </w:r>
    <w:r>
      <w:tab/>
    </w:r>
    <w:r w:rsidR="00B95942">
      <w:t xml:space="preserve">Stand: </w:t>
    </w:r>
    <w:r w:rsidR="003F74DB">
      <w:t>01</w:t>
    </w:r>
    <w:r w:rsidR="000202B9">
      <w:t>.0</w:t>
    </w:r>
    <w:r w:rsidR="003F74DB">
      <w:t>9</w:t>
    </w:r>
    <w:r w:rsidR="00B95942">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D92D6" w14:textId="77777777" w:rsidR="0069555C" w:rsidRDefault="004836C2">
    <w:pPr>
      <w:pStyle w:val="Kopfzeile"/>
    </w:pPr>
    <w:r>
      <w:rPr>
        <w:noProof/>
      </w:rPr>
      <w:pict w14:anchorId="722BB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5" o:spid="_x0000_s2049" type="#_x0000_t136" style="position:absolute;margin-left:0;margin-top:0;width:511.5pt;height:127.85pt;rotation:315;z-index:-251658240;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7EA9"/>
    <w:multiLevelType w:val="hybridMultilevel"/>
    <w:tmpl w:val="0C7C4CD8"/>
    <w:lvl w:ilvl="0" w:tplc="0C070013">
      <w:start w:val="1"/>
      <w:numFmt w:val="upperRoman"/>
      <w:lvlText w:val="%1."/>
      <w:lvlJc w:val="right"/>
      <w:pPr>
        <w:ind w:left="360" w:hanging="360"/>
      </w:pPr>
    </w:lvl>
    <w:lvl w:ilvl="1" w:tplc="0C070019">
      <w:start w:val="1"/>
      <w:numFmt w:val="lowerLetter"/>
      <w:lvlText w:val="%2."/>
      <w:lvlJc w:val="left"/>
      <w:pPr>
        <w:ind w:left="1080" w:hanging="360"/>
      </w:pPr>
    </w:lvl>
    <w:lvl w:ilvl="2" w:tplc="0C07001B">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0CA53CBC"/>
    <w:multiLevelType w:val="hybridMultilevel"/>
    <w:tmpl w:val="7BAABF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E020B59"/>
    <w:multiLevelType w:val="hybridMultilevel"/>
    <w:tmpl w:val="4EB615D6"/>
    <w:lvl w:ilvl="0" w:tplc="19345E76">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2155EDD"/>
    <w:multiLevelType w:val="hybridMultilevel"/>
    <w:tmpl w:val="5AA4A186"/>
    <w:lvl w:ilvl="0" w:tplc="3F54ECE2">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E77047C"/>
    <w:multiLevelType w:val="hybridMultilevel"/>
    <w:tmpl w:val="FCDC48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EFF3A39"/>
    <w:multiLevelType w:val="hybridMultilevel"/>
    <w:tmpl w:val="A8846B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2F8C4E21"/>
    <w:multiLevelType w:val="hybridMultilevel"/>
    <w:tmpl w:val="F9549B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01D7CB3"/>
    <w:multiLevelType w:val="hybridMultilevel"/>
    <w:tmpl w:val="3C68F5A2"/>
    <w:lvl w:ilvl="0" w:tplc="F91658D6">
      <w:start w:val="1"/>
      <w:numFmt w:val="decimal"/>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3461289B"/>
    <w:multiLevelType w:val="hybridMultilevel"/>
    <w:tmpl w:val="E4260E16"/>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9" w15:restartNumberingAfterBreak="0">
    <w:nsid w:val="346A0940"/>
    <w:multiLevelType w:val="hybridMultilevel"/>
    <w:tmpl w:val="E6DE893E"/>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0" w15:restartNumberingAfterBreak="0">
    <w:nsid w:val="34DF1119"/>
    <w:multiLevelType w:val="hybridMultilevel"/>
    <w:tmpl w:val="99A6EE64"/>
    <w:lvl w:ilvl="0" w:tplc="0C070013">
      <w:start w:val="1"/>
      <w:numFmt w:val="upperRoman"/>
      <w:lvlText w:val="%1."/>
      <w:lvlJc w:val="righ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40F37B9D"/>
    <w:multiLevelType w:val="hybridMultilevel"/>
    <w:tmpl w:val="CE66CAB0"/>
    <w:lvl w:ilvl="0" w:tplc="0C070013">
      <w:start w:val="1"/>
      <w:numFmt w:val="upperRoman"/>
      <w:lvlText w:val="%1."/>
      <w:lvlJc w:val="righ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4EF126AF"/>
    <w:multiLevelType w:val="hybridMultilevel"/>
    <w:tmpl w:val="1B24B600"/>
    <w:lvl w:ilvl="0" w:tplc="255808D4">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505502C8"/>
    <w:multiLevelType w:val="hybridMultilevel"/>
    <w:tmpl w:val="9AFEA1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60D50821"/>
    <w:multiLevelType w:val="hybridMultilevel"/>
    <w:tmpl w:val="9F006C0C"/>
    <w:lvl w:ilvl="0" w:tplc="802A28DA">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71B55F0"/>
    <w:multiLevelType w:val="hybridMultilevel"/>
    <w:tmpl w:val="0BA058D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831686A"/>
    <w:multiLevelType w:val="hybridMultilevel"/>
    <w:tmpl w:val="7068A0C4"/>
    <w:lvl w:ilvl="0" w:tplc="32BA53FC">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F3548E"/>
    <w:multiLevelType w:val="hybridMultilevel"/>
    <w:tmpl w:val="4094C88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C912088"/>
    <w:multiLevelType w:val="hybridMultilevel"/>
    <w:tmpl w:val="6D34FEA4"/>
    <w:lvl w:ilvl="0" w:tplc="98EAEB96">
      <w:start w:val="2"/>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9"/>
  </w:num>
  <w:num w:numId="4">
    <w:abstractNumId w:val="11"/>
  </w:num>
  <w:num w:numId="5">
    <w:abstractNumId w:val="13"/>
  </w:num>
  <w:num w:numId="6">
    <w:abstractNumId w:val="1"/>
  </w:num>
  <w:num w:numId="7">
    <w:abstractNumId w:val="15"/>
  </w:num>
  <w:num w:numId="8">
    <w:abstractNumId w:val="2"/>
  </w:num>
  <w:num w:numId="9">
    <w:abstractNumId w:val="3"/>
  </w:num>
  <w:num w:numId="10">
    <w:abstractNumId w:val="4"/>
  </w:num>
  <w:num w:numId="11">
    <w:abstractNumId w:val="18"/>
  </w:num>
  <w:num w:numId="12">
    <w:abstractNumId w:val="7"/>
  </w:num>
  <w:num w:numId="13">
    <w:abstractNumId w:val="16"/>
  </w:num>
  <w:num w:numId="14">
    <w:abstractNumId w:val="0"/>
  </w:num>
  <w:num w:numId="15">
    <w:abstractNumId w:val="12"/>
  </w:num>
  <w:num w:numId="16">
    <w:abstractNumId w:val="9"/>
  </w:num>
  <w:num w:numId="17">
    <w:abstractNumId w:val="14"/>
  </w:num>
  <w:num w:numId="18">
    <w:abstractNumId w:val="5"/>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2C"/>
    <w:rsid w:val="00004CDA"/>
    <w:rsid w:val="0001369C"/>
    <w:rsid w:val="000202B9"/>
    <w:rsid w:val="00031D49"/>
    <w:rsid w:val="0003575F"/>
    <w:rsid w:val="000416B1"/>
    <w:rsid w:val="000500F4"/>
    <w:rsid w:val="0005186A"/>
    <w:rsid w:val="00052EE4"/>
    <w:rsid w:val="000577F5"/>
    <w:rsid w:val="000611D8"/>
    <w:rsid w:val="00066E82"/>
    <w:rsid w:val="00072E8F"/>
    <w:rsid w:val="000868E6"/>
    <w:rsid w:val="000B2B8E"/>
    <w:rsid w:val="000B4FA7"/>
    <w:rsid w:val="000E0FDA"/>
    <w:rsid w:val="000E4578"/>
    <w:rsid w:val="000E6852"/>
    <w:rsid w:val="001065F4"/>
    <w:rsid w:val="00117716"/>
    <w:rsid w:val="001178B5"/>
    <w:rsid w:val="00140EE1"/>
    <w:rsid w:val="0014104B"/>
    <w:rsid w:val="00141CDE"/>
    <w:rsid w:val="001455FB"/>
    <w:rsid w:val="00160019"/>
    <w:rsid w:val="00160F82"/>
    <w:rsid w:val="00162FA0"/>
    <w:rsid w:val="0016610F"/>
    <w:rsid w:val="001742A5"/>
    <w:rsid w:val="00175920"/>
    <w:rsid w:val="00190959"/>
    <w:rsid w:val="001952E2"/>
    <w:rsid w:val="001A4A84"/>
    <w:rsid w:val="001A77BE"/>
    <w:rsid w:val="001B0FF4"/>
    <w:rsid w:val="001E02C9"/>
    <w:rsid w:val="001E324A"/>
    <w:rsid w:val="001F14E5"/>
    <w:rsid w:val="00202AD0"/>
    <w:rsid w:val="00204795"/>
    <w:rsid w:val="0021248A"/>
    <w:rsid w:val="002147B6"/>
    <w:rsid w:val="00220D77"/>
    <w:rsid w:val="00257EAB"/>
    <w:rsid w:val="0026051A"/>
    <w:rsid w:val="0026757D"/>
    <w:rsid w:val="00267E89"/>
    <w:rsid w:val="00271770"/>
    <w:rsid w:val="002719A5"/>
    <w:rsid w:val="002736C4"/>
    <w:rsid w:val="0027583B"/>
    <w:rsid w:val="0029017F"/>
    <w:rsid w:val="002A1655"/>
    <w:rsid w:val="002B0302"/>
    <w:rsid w:val="002B5ECF"/>
    <w:rsid w:val="002C41ED"/>
    <w:rsid w:val="002C75B6"/>
    <w:rsid w:val="002D240A"/>
    <w:rsid w:val="002D6834"/>
    <w:rsid w:val="002E3EDE"/>
    <w:rsid w:val="002E4D3D"/>
    <w:rsid w:val="002E5381"/>
    <w:rsid w:val="00307323"/>
    <w:rsid w:val="00310753"/>
    <w:rsid w:val="00315EA6"/>
    <w:rsid w:val="00320657"/>
    <w:rsid w:val="00337A6E"/>
    <w:rsid w:val="00351672"/>
    <w:rsid w:val="003567B6"/>
    <w:rsid w:val="00374EF9"/>
    <w:rsid w:val="00387619"/>
    <w:rsid w:val="0039420D"/>
    <w:rsid w:val="003A048B"/>
    <w:rsid w:val="003A57AD"/>
    <w:rsid w:val="003A7BA1"/>
    <w:rsid w:val="003B33A8"/>
    <w:rsid w:val="003B4DCE"/>
    <w:rsid w:val="003B5868"/>
    <w:rsid w:val="003B74AB"/>
    <w:rsid w:val="003C2FE7"/>
    <w:rsid w:val="003C327D"/>
    <w:rsid w:val="003C4448"/>
    <w:rsid w:val="003E2D2F"/>
    <w:rsid w:val="003E44CB"/>
    <w:rsid w:val="003E7136"/>
    <w:rsid w:val="003F74DB"/>
    <w:rsid w:val="0040172A"/>
    <w:rsid w:val="0040610F"/>
    <w:rsid w:val="004163A0"/>
    <w:rsid w:val="004368E6"/>
    <w:rsid w:val="00451048"/>
    <w:rsid w:val="00455726"/>
    <w:rsid w:val="004612C9"/>
    <w:rsid w:val="00465334"/>
    <w:rsid w:val="00473BAB"/>
    <w:rsid w:val="00474136"/>
    <w:rsid w:val="00475D9E"/>
    <w:rsid w:val="004836C2"/>
    <w:rsid w:val="0049049A"/>
    <w:rsid w:val="004A055F"/>
    <w:rsid w:val="004A2128"/>
    <w:rsid w:val="004A665C"/>
    <w:rsid w:val="004B1E03"/>
    <w:rsid w:val="004B46D9"/>
    <w:rsid w:val="004B7CDB"/>
    <w:rsid w:val="004C0A29"/>
    <w:rsid w:val="004C173F"/>
    <w:rsid w:val="004E09BD"/>
    <w:rsid w:val="004E4DF7"/>
    <w:rsid w:val="00505B70"/>
    <w:rsid w:val="00537D54"/>
    <w:rsid w:val="00540EB5"/>
    <w:rsid w:val="005438FC"/>
    <w:rsid w:val="00544147"/>
    <w:rsid w:val="00547396"/>
    <w:rsid w:val="005601CE"/>
    <w:rsid w:val="00562DD1"/>
    <w:rsid w:val="00576639"/>
    <w:rsid w:val="005766D3"/>
    <w:rsid w:val="00580E8D"/>
    <w:rsid w:val="00585FAE"/>
    <w:rsid w:val="00586168"/>
    <w:rsid w:val="00590874"/>
    <w:rsid w:val="00594241"/>
    <w:rsid w:val="005A4059"/>
    <w:rsid w:val="005C09ED"/>
    <w:rsid w:val="005C107D"/>
    <w:rsid w:val="005E10B7"/>
    <w:rsid w:val="005E230C"/>
    <w:rsid w:val="005E7891"/>
    <w:rsid w:val="005F2E62"/>
    <w:rsid w:val="005F65F5"/>
    <w:rsid w:val="00620CB5"/>
    <w:rsid w:val="006218ED"/>
    <w:rsid w:val="00626078"/>
    <w:rsid w:val="00637F44"/>
    <w:rsid w:val="00642674"/>
    <w:rsid w:val="00662176"/>
    <w:rsid w:val="00671D4C"/>
    <w:rsid w:val="00682F5F"/>
    <w:rsid w:val="0068508C"/>
    <w:rsid w:val="00686C1F"/>
    <w:rsid w:val="00694E30"/>
    <w:rsid w:val="006C49A9"/>
    <w:rsid w:val="006C5CC9"/>
    <w:rsid w:val="006D3249"/>
    <w:rsid w:val="006E05F4"/>
    <w:rsid w:val="006F4B59"/>
    <w:rsid w:val="006F7DB6"/>
    <w:rsid w:val="007059D7"/>
    <w:rsid w:val="00706B94"/>
    <w:rsid w:val="007254AF"/>
    <w:rsid w:val="007410C9"/>
    <w:rsid w:val="0074368D"/>
    <w:rsid w:val="0074625B"/>
    <w:rsid w:val="00755141"/>
    <w:rsid w:val="007679D6"/>
    <w:rsid w:val="00777CE3"/>
    <w:rsid w:val="00795206"/>
    <w:rsid w:val="007A2DFE"/>
    <w:rsid w:val="007B0A57"/>
    <w:rsid w:val="007B5415"/>
    <w:rsid w:val="007C39A7"/>
    <w:rsid w:val="007D4A24"/>
    <w:rsid w:val="007E0DA6"/>
    <w:rsid w:val="007F2106"/>
    <w:rsid w:val="007F6E97"/>
    <w:rsid w:val="007F72D0"/>
    <w:rsid w:val="00821B21"/>
    <w:rsid w:val="0082733B"/>
    <w:rsid w:val="00834B56"/>
    <w:rsid w:val="00834EC7"/>
    <w:rsid w:val="0084035F"/>
    <w:rsid w:val="00840CE0"/>
    <w:rsid w:val="008410BE"/>
    <w:rsid w:val="008413AC"/>
    <w:rsid w:val="008530EC"/>
    <w:rsid w:val="00860426"/>
    <w:rsid w:val="008614E1"/>
    <w:rsid w:val="00867745"/>
    <w:rsid w:val="00886D83"/>
    <w:rsid w:val="008A70E6"/>
    <w:rsid w:val="008B2828"/>
    <w:rsid w:val="008B6963"/>
    <w:rsid w:val="008C3509"/>
    <w:rsid w:val="008D14AC"/>
    <w:rsid w:val="008D2213"/>
    <w:rsid w:val="008F022A"/>
    <w:rsid w:val="00900854"/>
    <w:rsid w:val="009022F9"/>
    <w:rsid w:val="009178C7"/>
    <w:rsid w:val="00917CBE"/>
    <w:rsid w:val="00942340"/>
    <w:rsid w:val="00945681"/>
    <w:rsid w:val="00947447"/>
    <w:rsid w:val="00954084"/>
    <w:rsid w:val="009545C6"/>
    <w:rsid w:val="00977FF2"/>
    <w:rsid w:val="00992CE6"/>
    <w:rsid w:val="0099314F"/>
    <w:rsid w:val="0099756F"/>
    <w:rsid w:val="00997CB5"/>
    <w:rsid w:val="009A105D"/>
    <w:rsid w:val="009B6D98"/>
    <w:rsid w:val="009B7AF2"/>
    <w:rsid w:val="009C6EDB"/>
    <w:rsid w:val="00A02E28"/>
    <w:rsid w:val="00A04FE8"/>
    <w:rsid w:val="00A07B09"/>
    <w:rsid w:val="00A230A4"/>
    <w:rsid w:val="00A23320"/>
    <w:rsid w:val="00A268CB"/>
    <w:rsid w:val="00A27A27"/>
    <w:rsid w:val="00A326A8"/>
    <w:rsid w:val="00A54303"/>
    <w:rsid w:val="00A6363C"/>
    <w:rsid w:val="00A70B16"/>
    <w:rsid w:val="00A809E9"/>
    <w:rsid w:val="00A959F2"/>
    <w:rsid w:val="00AB695B"/>
    <w:rsid w:val="00AC19D8"/>
    <w:rsid w:val="00AC723F"/>
    <w:rsid w:val="00AD02D9"/>
    <w:rsid w:val="00AE27FB"/>
    <w:rsid w:val="00AF12FF"/>
    <w:rsid w:val="00AF7819"/>
    <w:rsid w:val="00B11E2E"/>
    <w:rsid w:val="00B14613"/>
    <w:rsid w:val="00B163EE"/>
    <w:rsid w:val="00B22C49"/>
    <w:rsid w:val="00B329F3"/>
    <w:rsid w:val="00B4676F"/>
    <w:rsid w:val="00B70A13"/>
    <w:rsid w:val="00B83F02"/>
    <w:rsid w:val="00B86ECC"/>
    <w:rsid w:val="00B90798"/>
    <w:rsid w:val="00B94E36"/>
    <w:rsid w:val="00B95942"/>
    <w:rsid w:val="00BA6D76"/>
    <w:rsid w:val="00BB10EA"/>
    <w:rsid w:val="00BB3008"/>
    <w:rsid w:val="00BB76C5"/>
    <w:rsid w:val="00BC55D8"/>
    <w:rsid w:val="00BD166B"/>
    <w:rsid w:val="00BD2E07"/>
    <w:rsid w:val="00BD31DA"/>
    <w:rsid w:val="00BF6AC8"/>
    <w:rsid w:val="00BF6DBC"/>
    <w:rsid w:val="00C20013"/>
    <w:rsid w:val="00C25EF8"/>
    <w:rsid w:val="00C312F6"/>
    <w:rsid w:val="00C47164"/>
    <w:rsid w:val="00C47EB1"/>
    <w:rsid w:val="00C544EA"/>
    <w:rsid w:val="00C7223F"/>
    <w:rsid w:val="00C86D50"/>
    <w:rsid w:val="00C87B14"/>
    <w:rsid w:val="00C94856"/>
    <w:rsid w:val="00CA27A6"/>
    <w:rsid w:val="00CB03D0"/>
    <w:rsid w:val="00CD3CC6"/>
    <w:rsid w:val="00CF23CF"/>
    <w:rsid w:val="00D077C8"/>
    <w:rsid w:val="00D10AED"/>
    <w:rsid w:val="00D138D3"/>
    <w:rsid w:val="00D20BA8"/>
    <w:rsid w:val="00D3379C"/>
    <w:rsid w:val="00D35D4B"/>
    <w:rsid w:val="00D63391"/>
    <w:rsid w:val="00D90B7D"/>
    <w:rsid w:val="00D93775"/>
    <w:rsid w:val="00DA78A4"/>
    <w:rsid w:val="00DB0F83"/>
    <w:rsid w:val="00DB356C"/>
    <w:rsid w:val="00DB74D8"/>
    <w:rsid w:val="00DC5BEF"/>
    <w:rsid w:val="00DD6D34"/>
    <w:rsid w:val="00DD702C"/>
    <w:rsid w:val="00DE145F"/>
    <w:rsid w:val="00DF115B"/>
    <w:rsid w:val="00E073AC"/>
    <w:rsid w:val="00E0754D"/>
    <w:rsid w:val="00E1296B"/>
    <w:rsid w:val="00E218A6"/>
    <w:rsid w:val="00E2783F"/>
    <w:rsid w:val="00E326FC"/>
    <w:rsid w:val="00E3542A"/>
    <w:rsid w:val="00E3733C"/>
    <w:rsid w:val="00E44CA6"/>
    <w:rsid w:val="00E46D4F"/>
    <w:rsid w:val="00E578E3"/>
    <w:rsid w:val="00E8483B"/>
    <w:rsid w:val="00E87645"/>
    <w:rsid w:val="00E8767B"/>
    <w:rsid w:val="00E931A0"/>
    <w:rsid w:val="00E947AB"/>
    <w:rsid w:val="00E97D68"/>
    <w:rsid w:val="00EA4556"/>
    <w:rsid w:val="00EC4051"/>
    <w:rsid w:val="00F0767D"/>
    <w:rsid w:val="00F11B00"/>
    <w:rsid w:val="00F156F1"/>
    <w:rsid w:val="00F20E1E"/>
    <w:rsid w:val="00F21F66"/>
    <w:rsid w:val="00F22523"/>
    <w:rsid w:val="00F252BD"/>
    <w:rsid w:val="00F2659B"/>
    <w:rsid w:val="00F27610"/>
    <w:rsid w:val="00F34B5A"/>
    <w:rsid w:val="00F41A4B"/>
    <w:rsid w:val="00F41F34"/>
    <w:rsid w:val="00F62678"/>
    <w:rsid w:val="00F64EEB"/>
    <w:rsid w:val="00F75F15"/>
    <w:rsid w:val="00F7706F"/>
    <w:rsid w:val="00F8182C"/>
    <w:rsid w:val="00F81C37"/>
    <w:rsid w:val="00F97AC6"/>
    <w:rsid w:val="00FA390E"/>
    <w:rsid w:val="00FA4C94"/>
    <w:rsid w:val="00FA74DB"/>
    <w:rsid w:val="00FB1B3D"/>
    <w:rsid w:val="00FB23E2"/>
    <w:rsid w:val="00FB2A9A"/>
    <w:rsid w:val="00FB2BE3"/>
    <w:rsid w:val="00FC53BE"/>
    <w:rsid w:val="00FE1292"/>
    <w:rsid w:val="00FF07A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53EA44"/>
  <w15:chartTrackingRefBased/>
  <w15:docId w15:val="{13395D0E-02A9-4650-9065-B2C881C4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54084"/>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DD702C"/>
    <w:pPr>
      <w:tabs>
        <w:tab w:val="center" w:pos="4536"/>
        <w:tab w:val="right" w:pos="9072"/>
      </w:tabs>
    </w:pPr>
  </w:style>
  <w:style w:type="character" w:customStyle="1" w:styleId="FuzeileZchn">
    <w:name w:val="Fußzeile Zchn"/>
    <w:basedOn w:val="Absatz-Standardschriftart"/>
    <w:link w:val="Fuzeile"/>
    <w:uiPriority w:val="99"/>
    <w:rsid w:val="00DD702C"/>
    <w:rPr>
      <w:rFonts w:ascii="Times New Roman" w:eastAsia="Times New Roman" w:hAnsi="Times New Roman" w:cs="Times New Roman"/>
      <w:sz w:val="20"/>
      <w:szCs w:val="20"/>
      <w:lang w:eastAsia="de-DE"/>
    </w:rPr>
  </w:style>
  <w:style w:type="character" w:styleId="Seitenzahl">
    <w:name w:val="page number"/>
    <w:basedOn w:val="Absatz-Standardschriftart"/>
    <w:uiPriority w:val="99"/>
    <w:rsid w:val="00DD702C"/>
    <w:rPr>
      <w:rFonts w:cs="Times New Roman"/>
    </w:rPr>
  </w:style>
  <w:style w:type="paragraph" w:styleId="HTMLVorformatiert">
    <w:name w:val="HTML Preformatted"/>
    <w:basedOn w:val="Standard"/>
    <w:link w:val="HTMLVorformatiertZchn"/>
    <w:uiPriority w:val="99"/>
    <w:rsid w:val="00DD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rPr>
  </w:style>
  <w:style w:type="character" w:customStyle="1" w:styleId="HTMLVorformatiertZchn">
    <w:name w:val="HTML Vorformatiert Zchn"/>
    <w:basedOn w:val="Absatz-Standardschriftart"/>
    <w:link w:val="HTMLVorformatiert"/>
    <w:uiPriority w:val="99"/>
    <w:rsid w:val="00DD702C"/>
    <w:rPr>
      <w:rFonts w:ascii="Arial Unicode MS" w:eastAsia="Arial Unicode MS" w:hAnsi="Times New Roman" w:cs="Arial Unicode MS"/>
      <w:color w:val="000000"/>
      <w:sz w:val="20"/>
      <w:szCs w:val="20"/>
      <w:lang w:eastAsia="de-DE"/>
    </w:rPr>
  </w:style>
  <w:style w:type="paragraph" w:styleId="Kopfzeile">
    <w:name w:val="header"/>
    <w:basedOn w:val="Standard"/>
    <w:link w:val="KopfzeileZchn"/>
    <w:uiPriority w:val="99"/>
    <w:rsid w:val="00DD702C"/>
    <w:pPr>
      <w:tabs>
        <w:tab w:val="center" w:pos="4536"/>
        <w:tab w:val="right" w:pos="9072"/>
      </w:tabs>
    </w:pPr>
  </w:style>
  <w:style w:type="character" w:customStyle="1" w:styleId="KopfzeileZchn">
    <w:name w:val="Kopfzeile Zchn"/>
    <w:basedOn w:val="Absatz-Standardschriftart"/>
    <w:link w:val="Kopfzeile"/>
    <w:uiPriority w:val="99"/>
    <w:rsid w:val="00DD702C"/>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DD702C"/>
    <w:pPr>
      <w:ind w:left="720"/>
      <w:contextualSpacing/>
    </w:pPr>
  </w:style>
  <w:style w:type="character" w:styleId="Kommentarzeichen">
    <w:name w:val="annotation reference"/>
    <w:basedOn w:val="Absatz-Standardschriftart"/>
    <w:uiPriority w:val="99"/>
    <w:semiHidden/>
    <w:unhideWhenUsed/>
    <w:rsid w:val="000E6852"/>
    <w:rPr>
      <w:sz w:val="16"/>
      <w:szCs w:val="16"/>
    </w:rPr>
  </w:style>
  <w:style w:type="paragraph" w:styleId="Kommentartext">
    <w:name w:val="annotation text"/>
    <w:basedOn w:val="Standard"/>
    <w:link w:val="KommentartextZchn"/>
    <w:uiPriority w:val="99"/>
    <w:semiHidden/>
    <w:unhideWhenUsed/>
    <w:rsid w:val="000E6852"/>
  </w:style>
  <w:style w:type="character" w:customStyle="1" w:styleId="KommentartextZchn">
    <w:name w:val="Kommentartext Zchn"/>
    <w:basedOn w:val="Absatz-Standardschriftart"/>
    <w:link w:val="Kommentartext"/>
    <w:uiPriority w:val="99"/>
    <w:semiHidden/>
    <w:rsid w:val="000E685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0E6852"/>
    <w:rPr>
      <w:b/>
      <w:bCs/>
    </w:rPr>
  </w:style>
  <w:style w:type="character" w:customStyle="1" w:styleId="KommentarthemaZchn">
    <w:name w:val="Kommentarthema Zchn"/>
    <w:basedOn w:val="KommentartextZchn"/>
    <w:link w:val="Kommentarthema"/>
    <w:uiPriority w:val="99"/>
    <w:semiHidden/>
    <w:rsid w:val="000E6852"/>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0E68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6852"/>
    <w:rPr>
      <w:rFonts w:ascii="Segoe UI" w:eastAsia="Times New Roman" w:hAnsi="Segoe UI" w:cs="Segoe UI"/>
      <w:sz w:val="18"/>
      <w:szCs w:val="18"/>
      <w:lang w:eastAsia="de-DE"/>
    </w:rPr>
  </w:style>
  <w:style w:type="character" w:styleId="Hyperlink">
    <w:name w:val="Hyperlink"/>
    <w:basedOn w:val="Absatz-Standardschriftart"/>
    <w:uiPriority w:val="99"/>
    <w:unhideWhenUsed/>
    <w:rsid w:val="00997CB5"/>
    <w:rPr>
      <w:color w:val="0563C1" w:themeColor="hyperlink"/>
      <w:u w:val="single"/>
    </w:rPr>
  </w:style>
  <w:style w:type="character" w:styleId="NichtaufgelsteErwhnung">
    <w:name w:val="Unresolved Mention"/>
    <w:basedOn w:val="Absatz-Standardschriftart"/>
    <w:uiPriority w:val="99"/>
    <w:semiHidden/>
    <w:unhideWhenUsed/>
    <w:rsid w:val="00997CB5"/>
    <w:rPr>
      <w:color w:val="605E5C"/>
      <w:shd w:val="clear" w:color="auto" w:fill="E1DFDD"/>
    </w:rPr>
  </w:style>
  <w:style w:type="paragraph" w:styleId="StandardWeb">
    <w:name w:val="Normal (Web)"/>
    <w:basedOn w:val="Standard"/>
    <w:uiPriority w:val="99"/>
    <w:unhideWhenUsed/>
    <w:rsid w:val="00F64EEB"/>
    <w:pPr>
      <w:spacing w:before="100" w:beforeAutospacing="1" w:after="100" w:afterAutospacing="1"/>
    </w:pPr>
    <w:rPr>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4517">
      <w:bodyDiv w:val="1"/>
      <w:marLeft w:val="0"/>
      <w:marRight w:val="0"/>
      <w:marTop w:val="0"/>
      <w:marBottom w:val="0"/>
      <w:divBdr>
        <w:top w:val="none" w:sz="0" w:space="0" w:color="auto"/>
        <w:left w:val="none" w:sz="0" w:space="0" w:color="auto"/>
        <w:bottom w:val="none" w:sz="0" w:space="0" w:color="auto"/>
        <w:right w:val="none" w:sz="0" w:space="0" w:color="auto"/>
      </w:divBdr>
    </w:div>
    <w:div w:id="188034931">
      <w:bodyDiv w:val="1"/>
      <w:marLeft w:val="0"/>
      <w:marRight w:val="0"/>
      <w:marTop w:val="0"/>
      <w:marBottom w:val="0"/>
      <w:divBdr>
        <w:top w:val="none" w:sz="0" w:space="0" w:color="auto"/>
        <w:left w:val="none" w:sz="0" w:space="0" w:color="auto"/>
        <w:bottom w:val="none" w:sz="0" w:space="0" w:color="auto"/>
        <w:right w:val="none" w:sz="0" w:space="0" w:color="auto"/>
      </w:divBdr>
    </w:div>
    <w:div w:id="95710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968A-7BA8-4AC2-97D1-EDB156A40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1674</Words>
  <Characters>10547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Bramerdorfer, Ruth</dc:creator>
  <cp:keywords/>
  <dc:description/>
  <cp:lastModifiedBy>Steinhuber, Andrea</cp:lastModifiedBy>
  <cp:revision>32</cp:revision>
  <cp:lastPrinted>2025-08-11T12:50:00Z</cp:lastPrinted>
  <dcterms:created xsi:type="dcterms:W3CDTF">2025-08-18T05:38:00Z</dcterms:created>
  <dcterms:modified xsi:type="dcterms:W3CDTF">2025-09-01T16:21:00Z</dcterms:modified>
</cp:coreProperties>
</file>