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1F" w:rsidRPr="00887D13" w:rsidRDefault="00273F1F">
      <w:pPr>
        <w:spacing w:line="480" w:lineRule="auto"/>
        <w:jc w:val="both"/>
        <w:rPr>
          <w:rFonts w:ascii="Arial" w:hAnsi="Arial" w:cs="Arial"/>
          <w:noProof w:val="0"/>
          <w:sz w:val="22"/>
          <w:szCs w:val="22"/>
          <w:lang w:val="de-DE"/>
        </w:rPr>
      </w:pPr>
      <w:r w:rsidRPr="00887D13">
        <w:rPr>
          <w:rFonts w:ascii="Arial" w:hAnsi="Arial" w:cs="Arial"/>
          <w:noProof w:val="0"/>
          <w:sz w:val="22"/>
          <w:szCs w:val="22"/>
          <w:lang w:val="de-DE"/>
        </w:rPr>
        <w:t>Stadt-, Markt- Gemeindeamt</w:t>
      </w:r>
    </w:p>
    <w:p w:rsidR="00273F1F" w:rsidRPr="00887D13" w:rsidRDefault="00273F1F">
      <w:pPr>
        <w:spacing w:line="360" w:lineRule="auto"/>
        <w:jc w:val="both"/>
        <w:rPr>
          <w:rFonts w:ascii="Arial" w:hAnsi="Arial" w:cs="Arial"/>
          <w:noProof w:val="0"/>
          <w:sz w:val="22"/>
          <w:szCs w:val="22"/>
          <w:lang w:val="de-DE"/>
        </w:rPr>
      </w:pPr>
      <w:r w:rsidRPr="00887D13">
        <w:rPr>
          <w:rFonts w:ascii="Arial" w:hAnsi="Arial" w:cs="Arial"/>
          <w:noProof w:val="0"/>
          <w:sz w:val="22"/>
          <w:szCs w:val="22"/>
          <w:u w:val="single"/>
          <w:lang w:val="de-DE"/>
        </w:rPr>
        <w:t>...........................................................</w:t>
      </w:r>
      <w:r w:rsidRPr="00887D13">
        <w:rPr>
          <w:rFonts w:ascii="Arial" w:hAnsi="Arial" w:cs="Arial"/>
          <w:noProof w:val="0"/>
          <w:sz w:val="22"/>
          <w:szCs w:val="22"/>
          <w:lang w:val="de-DE"/>
        </w:rPr>
        <w:t xml:space="preserve"> </w:t>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t>..............................., am ........................</w:t>
      </w:r>
    </w:p>
    <w:p w:rsidR="00273F1F" w:rsidRPr="00887D13" w:rsidRDefault="00273F1F">
      <w:pPr>
        <w:jc w:val="both"/>
        <w:rPr>
          <w:rFonts w:ascii="Arial" w:hAnsi="Arial" w:cs="Arial"/>
          <w:noProof w:val="0"/>
          <w:sz w:val="22"/>
          <w:szCs w:val="22"/>
          <w:lang w:val="de-DE"/>
        </w:rPr>
      </w:pPr>
    </w:p>
    <w:p w:rsidR="00273F1F" w:rsidRPr="00887D13" w:rsidRDefault="00273F1F">
      <w:pPr>
        <w:spacing w:line="360" w:lineRule="auto"/>
        <w:jc w:val="both"/>
        <w:rPr>
          <w:rFonts w:ascii="Arial" w:hAnsi="Arial" w:cs="Arial"/>
          <w:noProof w:val="0"/>
          <w:sz w:val="22"/>
          <w:szCs w:val="22"/>
          <w:lang w:val="de-DE"/>
        </w:rPr>
      </w:pPr>
      <w:proofErr w:type="spellStart"/>
      <w:r w:rsidRPr="00887D13">
        <w:rPr>
          <w:rFonts w:ascii="Arial" w:hAnsi="Arial" w:cs="Arial"/>
          <w:noProof w:val="0"/>
          <w:sz w:val="22"/>
          <w:szCs w:val="22"/>
          <w:u w:val="single"/>
          <w:lang w:val="de-DE"/>
        </w:rPr>
        <w:t>Zl</w:t>
      </w:r>
      <w:proofErr w:type="spellEnd"/>
      <w:r w:rsidRPr="00887D13">
        <w:rPr>
          <w:rFonts w:ascii="Arial" w:hAnsi="Arial" w:cs="Arial"/>
          <w:noProof w:val="0"/>
          <w:sz w:val="22"/>
          <w:szCs w:val="22"/>
          <w:u w:val="single"/>
          <w:lang w:val="de-DE"/>
        </w:rPr>
        <w:t>.:</w:t>
      </w:r>
    </w:p>
    <w:p w:rsidR="00273F1F" w:rsidRPr="00887D13" w:rsidRDefault="00273F1F">
      <w:pPr>
        <w:ind w:left="1440" w:hanging="1440"/>
        <w:jc w:val="both"/>
        <w:rPr>
          <w:rFonts w:ascii="Arial" w:hAnsi="Arial" w:cs="Arial"/>
          <w:noProof w:val="0"/>
          <w:sz w:val="22"/>
          <w:szCs w:val="22"/>
          <w:lang w:val="de-DE"/>
        </w:rPr>
      </w:pPr>
      <w:r w:rsidRPr="00887D13">
        <w:rPr>
          <w:rFonts w:ascii="Arial" w:hAnsi="Arial" w:cs="Arial"/>
          <w:noProof w:val="0"/>
          <w:sz w:val="22"/>
          <w:szCs w:val="22"/>
          <w:u w:val="single"/>
          <w:lang w:val="de-DE"/>
        </w:rPr>
        <w:t>Gegenstand:</w:t>
      </w:r>
      <w:r w:rsidRPr="00887D13">
        <w:rPr>
          <w:rFonts w:ascii="Arial" w:hAnsi="Arial" w:cs="Arial"/>
          <w:noProof w:val="0"/>
          <w:sz w:val="22"/>
          <w:szCs w:val="22"/>
          <w:lang w:val="de-DE"/>
        </w:rPr>
        <w:tab/>
        <w:t xml:space="preserve">Neuaufforstung gem. § 10 (1) Z 2 </w:t>
      </w:r>
      <w:proofErr w:type="spellStart"/>
      <w:r w:rsidRPr="00887D13">
        <w:rPr>
          <w:rFonts w:ascii="Arial" w:hAnsi="Arial" w:cs="Arial"/>
          <w:noProof w:val="0"/>
          <w:sz w:val="22"/>
          <w:szCs w:val="22"/>
          <w:lang w:val="de-DE"/>
        </w:rPr>
        <w:t>Oö</w:t>
      </w:r>
      <w:proofErr w:type="spellEnd"/>
      <w:r w:rsidRPr="00887D13">
        <w:rPr>
          <w:rFonts w:ascii="Arial" w:hAnsi="Arial" w:cs="Arial"/>
          <w:noProof w:val="0"/>
          <w:sz w:val="22"/>
          <w:szCs w:val="22"/>
          <w:lang w:val="de-DE"/>
        </w:rPr>
        <w:t>. Alm- und Kulturflächenschutzgesetz - Untersagung</w:t>
      </w:r>
    </w:p>
    <w:p w:rsidR="00273F1F" w:rsidRPr="00887D13" w:rsidRDefault="00273F1F">
      <w:pPr>
        <w:spacing w:before="120" w:line="360" w:lineRule="auto"/>
        <w:jc w:val="both"/>
        <w:rPr>
          <w:rFonts w:ascii="Arial" w:hAnsi="Arial" w:cs="Arial"/>
          <w:noProof w:val="0"/>
          <w:sz w:val="22"/>
          <w:szCs w:val="22"/>
          <w:lang w:val="de-DE"/>
        </w:rPr>
      </w:pPr>
      <w:r w:rsidRPr="00887D13">
        <w:rPr>
          <w:rFonts w:ascii="Arial" w:hAnsi="Arial" w:cs="Arial"/>
          <w:noProof w:val="0"/>
          <w:sz w:val="22"/>
          <w:szCs w:val="22"/>
          <w:u w:val="single"/>
          <w:lang w:val="de-DE"/>
        </w:rPr>
        <w:t>Bezug:</w:t>
      </w:r>
      <w:r w:rsidRPr="00887D13">
        <w:rPr>
          <w:rFonts w:ascii="Arial" w:hAnsi="Arial" w:cs="Arial"/>
          <w:noProof w:val="0"/>
          <w:sz w:val="22"/>
          <w:szCs w:val="22"/>
          <w:u w:val="single"/>
          <w:lang w:val="de-DE"/>
        </w:rPr>
        <w:tab/>
      </w:r>
      <w:r w:rsidRPr="00887D13">
        <w:rPr>
          <w:rFonts w:ascii="Arial" w:hAnsi="Arial" w:cs="Arial"/>
          <w:b/>
          <w:bCs/>
          <w:noProof w:val="0"/>
          <w:sz w:val="22"/>
          <w:szCs w:val="22"/>
          <w:lang w:val="de-DE"/>
        </w:rPr>
        <w:tab/>
      </w:r>
      <w:r w:rsidRPr="00887D13">
        <w:rPr>
          <w:rFonts w:ascii="Arial" w:hAnsi="Arial" w:cs="Arial"/>
          <w:noProof w:val="0"/>
          <w:sz w:val="22"/>
          <w:szCs w:val="22"/>
          <w:lang w:val="de-DE"/>
        </w:rPr>
        <w:t>Ihre Anzeige vom ..............................</w:t>
      </w:r>
    </w:p>
    <w:p w:rsidR="00273F1F" w:rsidRPr="00887D13" w:rsidRDefault="00273F1F" w:rsidP="00887D13">
      <w:pPr>
        <w:spacing w:line="480" w:lineRule="auto"/>
        <w:jc w:val="both"/>
        <w:rPr>
          <w:rFonts w:ascii="Arial" w:hAnsi="Arial" w:cs="Arial"/>
          <w:noProof w:val="0"/>
          <w:sz w:val="24"/>
          <w:szCs w:val="24"/>
          <w:lang w:val="de-DE"/>
        </w:rPr>
      </w:pPr>
    </w:p>
    <w:p w:rsidR="00273F1F" w:rsidRPr="00887D13" w:rsidRDefault="00273F1F">
      <w:pPr>
        <w:spacing w:line="360" w:lineRule="auto"/>
        <w:jc w:val="both"/>
        <w:rPr>
          <w:rFonts w:ascii="Arial" w:hAnsi="Arial" w:cs="Arial"/>
          <w:noProof w:val="0"/>
          <w:sz w:val="22"/>
          <w:szCs w:val="22"/>
          <w:lang w:val="de-DE"/>
        </w:rPr>
      </w:pPr>
      <w:r w:rsidRPr="00887D13">
        <w:rPr>
          <w:rFonts w:ascii="Arial" w:hAnsi="Arial" w:cs="Arial"/>
          <w:noProof w:val="0"/>
          <w:sz w:val="22"/>
          <w:szCs w:val="22"/>
          <w:lang w:val="de-DE"/>
        </w:rPr>
        <w:t>Herrn/Frau</w:t>
      </w:r>
    </w:p>
    <w:p w:rsidR="00273F1F" w:rsidRPr="00887D13" w:rsidRDefault="00273F1F">
      <w:pPr>
        <w:spacing w:line="360" w:lineRule="auto"/>
        <w:jc w:val="both"/>
        <w:rPr>
          <w:rFonts w:ascii="Arial" w:hAnsi="Arial" w:cs="Arial"/>
          <w:noProof w:val="0"/>
          <w:sz w:val="22"/>
          <w:szCs w:val="22"/>
          <w:lang w:val="de-DE"/>
        </w:rPr>
      </w:pPr>
      <w:r w:rsidRPr="00887D13">
        <w:rPr>
          <w:rFonts w:ascii="Arial" w:hAnsi="Arial" w:cs="Arial"/>
          <w:noProof w:val="0"/>
          <w:sz w:val="22"/>
          <w:szCs w:val="22"/>
          <w:lang w:val="de-DE"/>
        </w:rPr>
        <w:t>..........................................</w:t>
      </w:r>
    </w:p>
    <w:p w:rsidR="00273F1F" w:rsidRPr="00887D13" w:rsidRDefault="00273F1F">
      <w:pPr>
        <w:spacing w:line="360" w:lineRule="auto"/>
        <w:jc w:val="both"/>
        <w:rPr>
          <w:rFonts w:ascii="Arial" w:hAnsi="Arial" w:cs="Arial"/>
          <w:noProof w:val="0"/>
          <w:sz w:val="22"/>
          <w:szCs w:val="22"/>
          <w:lang w:val="de-DE"/>
        </w:rPr>
      </w:pPr>
      <w:r w:rsidRPr="00887D13">
        <w:rPr>
          <w:rFonts w:ascii="Arial" w:hAnsi="Arial" w:cs="Arial"/>
          <w:noProof w:val="0"/>
          <w:sz w:val="22"/>
          <w:szCs w:val="22"/>
          <w:lang w:val="de-DE"/>
        </w:rPr>
        <w:t>..........................................</w:t>
      </w:r>
    </w:p>
    <w:p w:rsidR="00273F1F" w:rsidRPr="00887D13" w:rsidRDefault="00273F1F">
      <w:pPr>
        <w:spacing w:line="360" w:lineRule="auto"/>
        <w:jc w:val="both"/>
        <w:rPr>
          <w:rFonts w:ascii="Arial" w:hAnsi="Arial" w:cs="Arial"/>
          <w:noProof w:val="0"/>
          <w:sz w:val="22"/>
          <w:szCs w:val="22"/>
          <w:u w:val="single"/>
          <w:lang w:val="de-DE"/>
        </w:rPr>
      </w:pPr>
      <w:r w:rsidRPr="00887D13">
        <w:rPr>
          <w:rFonts w:ascii="Arial" w:hAnsi="Arial" w:cs="Arial"/>
          <w:noProof w:val="0"/>
          <w:sz w:val="22"/>
          <w:szCs w:val="22"/>
          <w:u w:val="single"/>
          <w:lang w:val="de-DE"/>
        </w:rPr>
        <w:t>..........................................</w:t>
      </w:r>
    </w:p>
    <w:p w:rsidR="00273F1F" w:rsidRDefault="00273F1F">
      <w:pPr>
        <w:spacing w:line="360" w:lineRule="auto"/>
        <w:jc w:val="both"/>
        <w:rPr>
          <w:rFonts w:ascii="Arial" w:hAnsi="Arial" w:cs="Arial"/>
          <w:noProof w:val="0"/>
          <w:sz w:val="22"/>
          <w:szCs w:val="22"/>
          <w:lang w:val="de-DE"/>
        </w:rPr>
      </w:pPr>
    </w:p>
    <w:p w:rsidR="007D3B30" w:rsidRPr="00887D13" w:rsidRDefault="007D3B30">
      <w:pPr>
        <w:spacing w:line="360" w:lineRule="auto"/>
        <w:jc w:val="both"/>
        <w:rPr>
          <w:rFonts w:ascii="Arial" w:hAnsi="Arial" w:cs="Arial"/>
          <w:noProof w:val="0"/>
          <w:sz w:val="22"/>
          <w:szCs w:val="22"/>
          <w:lang w:val="de-DE"/>
        </w:rPr>
      </w:pPr>
    </w:p>
    <w:p w:rsidR="00273F1F" w:rsidRPr="00887D13" w:rsidRDefault="00273F1F">
      <w:pPr>
        <w:spacing w:line="360" w:lineRule="auto"/>
        <w:jc w:val="center"/>
        <w:rPr>
          <w:rFonts w:ascii="Arial" w:hAnsi="Arial" w:cs="Arial"/>
          <w:b/>
          <w:bCs/>
          <w:noProof w:val="0"/>
          <w:sz w:val="28"/>
          <w:szCs w:val="28"/>
          <w:lang w:val="de-DE"/>
        </w:rPr>
      </w:pPr>
      <w:r w:rsidRPr="00887D13">
        <w:rPr>
          <w:rFonts w:ascii="Arial" w:hAnsi="Arial" w:cs="Arial"/>
          <w:b/>
          <w:bCs/>
          <w:noProof w:val="0"/>
          <w:sz w:val="28"/>
          <w:szCs w:val="28"/>
          <w:lang w:val="de-DE"/>
        </w:rPr>
        <w:t>Bescheid:</w:t>
      </w:r>
    </w:p>
    <w:p w:rsidR="00273F1F" w:rsidRPr="00887D13" w:rsidRDefault="00273F1F">
      <w:pPr>
        <w:pStyle w:val="Textkrper"/>
        <w:spacing w:before="0" w:line="240" w:lineRule="auto"/>
        <w:rPr>
          <w:rFonts w:ascii="Arial" w:hAnsi="Arial" w:cs="Arial"/>
          <w:sz w:val="22"/>
          <w:szCs w:val="22"/>
        </w:rPr>
      </w:pPr>
    </w:p>
    <w:p w:rsidR="00273F1F" w:rsidRPr="00887D13" w:rsidRDefault="00273F1F" w:rsidP="00887D13">
      <w:pPr>
        <w:pStyle w:val="Textkrper"/>
        <w:spacing w:before="0" w:line="240" w:lineRule="auto"/>
        <w:rPr>
          <w:rFonts w:ascii="Arial" w:hAnsi="Arial" w:cs="Arial"/>
          <w:sz w:val="22"/>
          <w:szCs w:val="22"/>
        </w:rPr>
      </w:pPr>
      <w:r w:rsidRPr="00887D13">
        <w:rPr>
          <w:rFonts w:ascii="Arial" w:hAnsi="Arial" w:cs="Arial"/>
          <w:sz w:val="22"/>
          <w:szCs w:val="22"/>
        </w:rPr>
        <w:t>Aufgrund Ihrer obgenannten Anzeige vom ........................, eingelangt am ....................., ergeht nach Durchführung des entsprechenden Ermittlungsverfahrens und vor Ablauf der 8-wöchigen Frist</w:t>
      </w:r>
      <w:r w:rsidRPr="00887D13">
        <w:rPr>
          <w:rFonts w:ascii="Arial" w:hAnsi="Arial" w:cs="Arial"/>
          <w:b/>
          <w:bCs/>
          <w:sz w:val="22"/>
          <w:szCs w:val="22"/>
          <w:vertAlign w:val="superscript"/>
        </w:rPr>
        <w:t>1)</w:t>
      </w:r>
      <w:r w:rsidRPr="00887D13">
        <w:rPr>
          <w:rFonts w:ascii="Arial" w:hAnsi="Arial" w:cs="Arial"/>
          <w:sz w:val="22"/>
          <w:szCs w:val="22"/>
        </w:rPr>
        <w:t xml:space="preserve"> folgender</w:t>
      </w:r>
    </w:p>
    <w:p w:rsidR="00273F1F" w:rsidRPr="00887D13" w:rsidRDefault="00273F1F">
      <w:pPr>
        <w:spacing w:line="360" w:lineRule="auto"/>
        <w:jc w:val="center"/>
        <w:rPr>
          <w:rFonts w:ascii="Arial" w:hAnsi="Arial" w:cs="Arial"/>
          <w:b/>
          <w:bCs/>
          <w:noProof w:val="0"/>
          <w:sz w:val="28"/>
          <w:szCs w:val="28"/>
          <w:lang w:val="de-DE"/>
        </w:rPr>
      </w:pPr>
      <w:r w:rsidRPr="00887D13">
        <w:rPr>
          <w:rFonts w:ascii="Arial" w:hAnsi="Arial" w:cs="Arial"/>
          <w:b/>
          <w:bCs/>
          <w:noProof w:val="0"/>
          <w:sz w:val="28"/>
          <w:szCs w:val="28"/>
          <w:lang w:val="de-DE"/>
        </w:rPr>
        <w:t>Spruch:</w:t>
      </w:r>
    </w:p>
    <w:p w:rsidR="00273F1F" w:rsidRPr="00887D13" w:rsidRDefault="00273F1F">
      <w:pPr>
        <w:jc w:val="both"/>
        <w:rPr>
          <w:rFonts w:ascii="Arial" w:hAnsi="Arial" w:cs="Arial"/>
          <w:noProof w:val="0"/>
          <w:sz w:val="22"/>
          <w:szCs w:val="22"/>
          <w:lang w:val="de-DE"/>
        </w:rPr>
      </w:pPr>
    </w:p>
    <w:p w:rsidR="00273F1F" w:rsidRPr="00887D13" w:rsidRDefault="00273F1F" w:rsidP="00887D13">
      <w:pPr>
        <w:pStyle w:val="Textkrper2"/>
        <w:numPr>
          <w:ilvl w:val="0"/>
          <w:numId w:val="3"/>
        </w:numPr>
        <w:spacing w:line="240" w:lineRule="auto"/>
        <w:rPr>
          <w:rFonts w:ascii="Arial" w:hAnsi="Arial" w:cs="Arial"/>
          <w:b w:val="0"/>
          <w:bCs w:val="0"/>
          <w:i w:val="0"/>
          <w:iCs w:val="0"/>
          <w:sz w:val="22"/>
          <w:szCs w:val="22"/>
        </w:rPr>
      </w:pPr>
      <w:r w:rsidRPr="00887D13">
        <w:rPr>
          <w:rFonts w:ascii="Arial" w:hAnsi="Arial" w:cs="Arial"/>
          <w:b w:val="0"/>
          <w:bCs w:val="0"/>
          <w:i w:val="0"/>
          <w:iCs w:val="0"/>
          <w:sz w:val="22"/>
          <w:szCs w:val="22"/>
        </w:rPr>
        <w:t xml:space="preserve">Gemäß § 10 (3) </w:t>
      </w:r>
      <w:proofErr w:type="spellStart"/>
      <w:r w:rsidRPr="00887D13">
        <w:rPr>
          <w:rFonts w:ascii="Arial" w:hAnsi="Arial" w:cs="Arial"/>
          <w:b w:val="0"/>
          <w:bCs w:val="0"/>
          <w:i w:val="0"/>
          <w:iCs w:val="0"/>
          <w:sz w:val="22"/>
          <w:szCs w:val="22"/>
        </w:rPr>
        <w:t>Oö</w:t>
      </w:r>
      <w:proofErr w:type="spellEnd"/>
      <w:r w:rsidRPr="00887D13">
        <w:rPr>
          <w:rFonts w:ascii="Arial" w:hAnsi="Arial" w:cs="Arial"/>
          <w:b w:val="0"/>
          <w:bCs w:val="0"/>
          <w:i w:val="0"/>
          <w:iCs w:val="0"/>
          <w:sz w:val="22"/>
          <w:szCs w:val="22"/>
        </w:rPr>
        <w:t xml:space="preserve">. Alm- und Kulturflächenschutzgesetz, </w:t>
      </w:r>
      <w:proofErr w:type="spellStart"/>
      <w:r w:rsidRPr="00887D13">
        <w:rPr>
          <w:rFonts w:ascii="Arial" w:hAnsi="Arial" w:cs="Arial"/>
          <w:b w:val="0"/>
          <w:bCs w:val="0"/>
          <w:i w:val="0"/>
          <w:iCs w:val="0"/>
          <w:sz w:val="22"/>
          <w:szCs w:val="22"/>
        </w:rPr>
        <w:t>LGBl</w:t>
      </w:r>
      <w:proofErr w:type="spellEnd"/>
      <w:r w:rsidRPr="00887D13">
        <w:rPr>
          <w:rFonts w:ascii="Arial" w:hAnsi="Arial" w:cs="Arial"/>
          <w:b w:val="0"/>
          <w:bCs w:val="0"/>
          <w:i w:val="0"/>
          <w:iCs w:val="0"/>
          <w:sz w:val="22"/>
          <w:szCs w:val="22"/>
        </w:rPr>
        <w:t xml:space="preserve"> 79/1999, </w:t>
      </w:r>
      <w:proofErr w:type="spellStart"/>
      <w:r w:rsidRPr="00887D13">
        <w:rPr>
          <w:rFonts w:ascii="Arial" w:hAnsi="Arial" w:cs="Arial"/>
          <w:b w:val="0"/>
          <w:bCs w:val="0"/>
          <w:i w:val="0"/>
          <w:iCs w:val="0"/>
          <w:sz w:val="22"/>
          <w:szCs w:val="22"/>
        </w:rPr>
        <w:t>iVm</w:t>
      </w:r>
      <w:proofErr w:type="spellEnd"/>
      <w:r w:rsidRPr="00887D13">
        <w:rPr>
          <w:rFonts w:ascii="Arial" w:hAnsi="Arial" w:cs="Arial"/>
          <w:b w:val="0"/>
          <w:bCs w:val="0"/>
          <w:i w:val="0"/>
          <w:iCs w:val="0"/>
          <w:sz w:val="22"/>
          <w:szCs w:val="22"/>
        </w:rPr>
        <w:t xml:space="preserve"> § 2 </w:t>
      </w:r>
      <w:proofErr w:type="spellStart"/>
      <w:r w:rsidRPr="00887D13">
        <w:rPr>
          <w:rFonts w:ascii="Arial" w:hAnsi="Arial" w:cs="Arial"/>
          <w:b w:val="0"/>
          <w:bCs w:val="0"/>
          <w:i w:val="0"/>
          <w:iCs w:val="0"/>
          <w:sz w:val="22"/>
          <w:szCs w:val="22"/>
        </w:rPr>
        <w:t>Oö</w:t>
      </w:r>
      <w:proofErr w:type="spellEnd"/>
      <w:r w:rsidRPr="00887D13">
        <w:rPr>
          <w:rFonts w:ascii="Arial" w:hAnsi="Arial" w:cs="Arial"/>
          <w:b w:val="0"/>
          <w:bCs w:val="0"/>
          <w:i w:val="0"/>
          <w:iCs w:val="0"/>
          <w:sz w:val="22"/>
          <w:szCs w:val="22"/>
        </w:rPr>
        <w:t xml:space="preserve">. ROG 1994, </w:t>
      </w:r>
      <w:proofErr w:type="spellStart"/>
      <w:r w:rsidRPr="00887D13">
        <w:rPr>
          <w:rFonts w:ascii="Arial" w:hAnsi="Arial" w:cs="Arial"/>
          <w:b w:val="0"/>
          <w:bCs w:val="0"/>
          <w:i w:val="0"/>
          <w:iCs w:val="0"/>
          <w:sz w:val="22"/>
          <w:szCs w:val="22"/>
        </w:rPr>
        <w:t>LGBl</w:t>
      </w:r>
      <w:proofErr w:type="spellEnd"/>
      <w:r w:rsidRPr="00887D13">
        <w:rPr>
          <w:rFonts w:ascii="Arial" w:hAnsi="Arial" w:cs="Arial"/>
          <w:b w:val="0"/>
          <w:bCs w:val="0"/>
          <w:i w:val="0"/>
          <w:iCs w:val="0"/>
          <w:sz w:val="22"/>
          <w:szCs w:val="22"/>
        </w:rPr>
        <w:t xml:space="preserve"> 114/1993, </w:t>
      </w:r>
      <w:proofErr w:type="spellStart"/>
      <w:r w:rsidRPr="00887D13">
        <w:rPr>
          <w:rFonts w:ascii="Arial" w:hAnsi="Arial" w:cs="Arial"/>
          <w:b w:val="0"/>
          <w:bCs w:val="0"/>
          <w:i w:val="0"/>
          <w:iCs w:val="0"/>
          <w:sz w:val="22"/>
          <w:szCs w:val="22"/>
        </w:rPr>
        <w:t>idF</w:t>
      </w:r>
      <w:proofErr w:type="spellEnd"/>
      <w:r w:rsidRPr="00887D13">
        <w:rPr>
          <w:rFonts w:ascii="Arial" w:hAnsi="Arial" w:cs="Arial"/>
          <w:b w:val="0"/>
          <w:bCs w:val="0"/>
          <w:i w:val="0"/>
          <w:iCs w:val="0"/>
          <w:sz w:val="22"/>
          <w:szCs w:val="22"/>
        </w:rPr>
        <w:t xml:space="preserve"> der </w:t>
      </w:r>
      <w:proofErr w:type="spellStart"/>
      <w:r w:rsidRPr="00887D13">
        <w:rPr>
          <w:rFonts w:ascii="Arial" w:hAnsi="Arial" w:cs="Arial"/>
          <w:b w:val="0"/>
          <w:bCs w:val="0"/>
          <w:i w:val="0"/>
          <w:iCs w:val="0"/>
          <w:sz w:val="22"/>
          <w:szCs w:val="22"/>
        </w:rPr>
        <w:t>Oö</w:t>
      </w:r>
      <w:proofErr w:type="spellEnd"/>
      <w:r w:rsidRPr="00887D13">
        <w:rPr>
          <w:rFonts w:ascii="Arial" w:hAnsi="Arial" w:cs="Arial"/>
          <w:b w:val="0"/>
          <w:bCs w:val="0"/>
          <w:i w:val="0"/>
          <w:iCs w:val="0"/>
          <w:sz w:val="22"/>
          <w:szCs w:val="22"/>
        </w:rPr>
        <w:t xml:space="preserve">. ROG-Novelle </w:t>
      </w:r>
      <w:r w:rsidR="00887D13">
        <w:rPr>
          <w:rFonts w:ascii="Arial" w:hAnsi="Arial" w:cs="Arial"/>
          <w:b w:val="0"/>
          <w:bCs w:val="0"/>
          <w:i w:val="0"/>
          <w:iCs w:val="0"/>
          <w:sz w:val="22"/>
          <w:szCs w:val="22"/>
        </w:rPr>
        <w:t>2015</w:t>
      </w:r>
      <w:r w:rsidRPr="00887D13">
        <w:rPr>
          <w:rFonts w:ascii="Arial" w:hAnsi="Arial" w:cs="Arial"/>
          <w:b w:val="0"/>
          <w:bCs w:val="0"/>
          <w:i w:val="0"/>
          <w:iCs w:val="0"/>
          <w:sz w:val="22"/>
          <w:szCs w:val="22"/>
        </w:rPr>
        <w:t xml:space="preserve">, </w:t>
      </w:r>
      <w:proofErr w:type="spellStart"/>
      <w:r w:rsidRPr="00887D13">
        <w:rPr>
          <w:rFonts w:ascii="Arial" w:hAnsi="Arial" w:cs="Arial"/>
          <w:b w:val="0"/>
          <w:bCs w:val="0"/>
          <w:i w:val="0"/>
          <w:iCs w:val="0"/>
          <w:sz w:val="22"/>
          <w:szCs w:val="22"/>
        </w:rPr>
        <w:t>LGBl</w:t>
      </w:r>
      <w:proofErr w:type="spellEnd"/>
      <w:r w:rsidRPr="00887D13">
        <w:rPr>
          <w:rFonts w:ascii="Arial" w:hAnsi="Arial" w:cs="Arial"/>
          <w:b w:val="0"/>
          <w:bCs w:val="0"/>
          <w:i w:val="0"/>
          <w:iCs w:val="0"/>
          <w:sz w:val="22"/>
          <w:szCs w:val="22"/>
        </w:rPr>
        <w:t xml:space="preserve"> </w:t>
      </w:r>
      <w:r w:rsidR="00887D13">
        <w:rPr>
          <w:rFonts w:ascii="Arial" w:hAnsi="Arial" w:cs="Arial"/>
          <w:b w:val="0"/>
          <w:bCs w:val="0"/>
          <w:i w:val="0"/>
          <w:iCs w:val="0"/>
          <w:sz w:val="22"/>
          <w:szCs w:val="22"/>
        </w:rPr>
        <w:t>69</w:t>
      </w:r>
      <w:r w:rsidRPr="00887D13">
        <w:rPr>
          <w:rFonts w:ascii="Arial" w:hAnsi="Arial" w:cs="Arial"/>
          <w:b w:val="0"/>
          <w:bCs w:val="0"/>
          <w:i w:val="0"/>
          <w:iCs w:val="0"/>
          <w:sz w:val="22"/>
          <w:szCs w:val="22"/>
        </w:rPr>
        <w:t>/</w:t>
      </w:r>
      <w:r w:rsidR="00887D13">
        <w:rPr>
          <w:rFonts w:ascii="Arial" w:hAnsi="Arial" w:cs="Arial"/>
          <w:b w:val="0"/>
          <w:bCs w:val="0"/>
          <w:i w:val="0"/>
          <w:iCs w:val="0"/>
          <w:sz w:val="22"/>
          <w:szCs w:val="22"/>
        </w:rPr>
        <w:t>2015</w:t>
      </w:r>
      <w:r w:rsidRPr="00887D13">
        <w:rPr>
          <w:rFonts w:ascii="Arial" w:hAnsi="Arial" w:cs="Arial"/>
          <w:b w:val="0"/>
          <w:bCs w:val="0"/>
          <w:i w:val="0"/>
          <w:iCs w:val="0"/>
          <w:sz w:val="22"/>
          <w:szCs w:val="22"/>
        </w:rPr>
        <w:t xml:space="preserve">, wird Ihnen die geplante Neuaufforstung gem. § 10 (1) Z 2 Ihres Grundstückes </w:t>
      </w:r>
      <w:proofErr w:type="spellStart"/>
      <w:r w:rsidRPr="00887D13">
        <w:rPr>
          <w:rFonts w:ascii="Arial" w:hAnsi="Arial" w:cs="Arial"/>
          <w:b w:val="0"/>
          <w:bCs w:val="0"/>
          <w:i w:val="0"/>
          <w:iCs w:val="0"/>
          <w:sz w:val="22"/>
          <w:szCs w:val="22"/>
        </w:rPr>
        <w:t>Grdst.Nr</w:t>
      </w:r>
      <w:proofErr w:type="spellEnd"/>
      <w:r w:rsidRPr="00887D13">
        <w:rPr>
          <w:rFonts w:ascii="Arial" w:hAnsi="Arial" w:cs="Arial"/>
          <w:b w:val="0"/>
          <w:bCs w:val="0"/>
          <w:i w:val="0"/>
          <w:iCs w:val="0"/>
          <w:sz w:val="22"/>
          <w:szCs w:val="22"/>
        </w:rPr>
        <w:t>. ......................, KG ......................................................, untersagt.</w:t>
      </w:r>
    </w:p>
    <w:p w:rsidR="00273F1F" w:rsidRPr="00887D13" w:rsidRDefault="00273F1F" w:rsidP="00887D13">
      <w:pPr>
        <w:pStyle w:val="Textkrper2"/>
        <w:spacing w:before="240" w:line="240" w:lineRule="auto"/>
        <w:ind w:left="425" w:hanging="425"/>
        <w:rPr>
          <w:rFonts w:ascii="Arial" w:hAnsi="Arial" w:cs="Arial"/>
          <w:b w:val="0"/>
          <w:bCs w:val="0"/>
          <w:i w:val="0"/>
          <w:iCs w:val="0"/>
          <w:sz w:val="22"/>
          <w:szCs w:val="22"/>
        </w:rPr>
      </w:pPr>
      <w:r w:rsidRPr="00887D13">
        <w:rPr>
          <w:rFonts w:ascii="Arial" w:hAnsi="Arial" w:cs="Arial"/>
          <w:b w:val="0"/>
          <w:bCs w:val="0"/>
          <w:i w:val="0"/>
          <w:iCs w:val="0"/>
          <w:sz w:val="22"/>
          <w:szCs w:val="22"/>
        </w:rPr>
        <w:t>2.</w:t>
      </w:r>
      <w:r w:rsidRPr="00887D13">
        <w:rPr>
          <w:rFonts w:ascii="Arial" w:hAnsi="Arial" w:cs="Arial"/>
          <w:b w:val="0"/>
          <w:bCs w:val="0"/>
          <w:i w:val="0"/>
          <w:iCs w:val="0"/>
          <w:sz w:val="22"/>
          <w:szCs w:val="22"/>
        </w:rPr>
        <w:tab/>
        <w:t>Folgende Verfahrenskosten haben Sie zu entrichten und binnen 2 Wochen nach Zustellung dieses Bescheides mit dem beiliegenden Zahlschein auf das Konto der Gemeinde einzuzahlen:</w:t>
      </w:r>
    </w:p>
    <w:p w:rsidR="00273F1F" w:rsidRPr="00887D13" w:rsidRDefault="00273F1F" w:rsidP="00887D13">
      <w:pPr>
        <w:spacing w:line="360" w:lineRule="auto"/>
        <w:jc w:val="both"/>
        <w:rPr>
          <w:rFonts w:ascii="Arial" w:hAnsi="Arial" w:cs="Arial"/>
          <w:noProof w:val="0"/>
          <w:sz w:val="24"/>
          <w:szCs w:val="24"/>
          <w:lang w:val="de-DE"/>
        </w:rPr>
      </w:pPr>
    </w:p>
    <w:p w:rsidR="00273F1F" w:rsidRPr="00887D13" w:rsidRDefault="00273F1F">
      <w:pPr>
        <w:spacing w:line="360" w:lineRule="auto"/>
        <w:ind w:firstLine="426"/>
        <w:jc w:val="both"/>
        <w:rPr>
          <w:rFonts w:ascii="Arial" w:hAnsi="Arial" w:cs="Arial"/>
          <w:noProof w:val="0"/>
          <w:sz w:val="22"/>
          <w:szCs w:val="22"/>
          <w:lang w:val="de-DE"/>
        </w:rPr>
      </w:pPr>
      <w:r w:rsidRPr="00887D13">
        <w:rPr>
          <w:rFonts w:ascii="Arial" w:hAnsi="Arial" w:cs="Arial"/>
          <w:noProof w:val="0"/>
          <w:sz w:val="22"/>
          <w:szCs w:val="22"/>
          <w:lang w:val="de-DE"/>
        </w:rPr>
        <w:t xml:space="preserve">a) Barauslagen gemäß § 76 (1) AVG im Betrag von </w:t>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proofErr w:type="gramStart"/>
      <w:r w:rsidRPr="00887D13">
        <w:rPr>
          <w:rFonts w:ascii="Arial" w:hAnsi="Arial" w:cs="Arial"/>
          <w:noProof w:val="0"/>
          <w:sz w:val="22"/>
          <w:szCs w:val="22"/>
          <w:lang w:val="de-DE"/>
        </w:rPr>
        <w:t>€  ........................</w:t>
      </w:r>
      <w:proofErr w:type="gramEnd"/>
    </w:p>
    <w:p w:rsidR="00273F1F" w:rsidRPr="00887D13" w:rsidRDefault="00273F1F">
      <w:pPr>
        <w:pStyle w:val="Textkrper-Einzug3"/>
        <w:spacing w:line="240" w:lineRule="auto"/>
        <w:rPr>
          <w:rFonts w:ascii="Arial" w:hAnsi="Arial" w:cs="Arial"/>
          <w:sz w:val="22"/>
          <w:szCs w:val="22"/>
        </w:rPr>
      </w:pPr>
      <w:r w:rsidRPr="00887D13">
        <w:rPr>
          <w:rFonts w:ascii="Arial" w:hAnsi="Arial" w:cs="Arial"/>
          <w:sz w:val="22"/>
          <w:szCs w:val="22"/>
        </w:rPr>
        <w:t>b) Kommissionsgebühren für die Überprüfung der Nutzung</w:t>
      </w:r>
    </w:p>
    <w:p w:rsidR="00273F1F" w:rsidRPr="00887D13" w:rsidRDefault="00273F1F">
      <w:pPr>
        <w:pStyle w:val="Textkrper-Einzug3"/>
        <w:spacing w:line="240" w:lineRule="auto"/>
        <w:ind w:firstLine="144"/>
        <w:rPr>
          <w:rFonts w:ascii="Arial" w:hAnsi="Arial" w:cs="Arial"/>
          <w:sz w:val="22"/>
          <w:szCs w:val="22"/>
        </w:rPr>
      </w:pPr>
      <w:r w:rsidRPr="00887D13">
        <w:rPr>
          <w:rFonts w:ascii="Arial" w:hAnsi="Arial" w:cs="Arial"/>
          <w:sz w:val="22"/>
          <w:szCs w:val="22"/>
        </w:rPr>
        <w:t>an Ort und Stelle gemäß § 76 (1) und § 77 AVG und der</w:t>
      </w:r>
    </w:p>
    <w:p w:rsidR="00273F1F" w:rsidRPr="00887D13" w:rsidRDefault="00273F1F">
      <w:pPr>
        <w:pStyle w:val="Textkrper-Einzug3"/>
        <w:spacing w:line="240" w:lineRule="auto"/>
        <w:ind w:firstLine="144"/>
        <w:rPr>
          <w:rFonts w:ascii="Arial" w:hAnsi="Arial" w:cs="Arial"/>
          <w:sz w:val="22"/>
          <w:szCs w:val="22"/>
        </w:rPr>
      </w:pPr>
      <w:r w:rsidRPr="00887D13">
        <w:rPr>
          <w:rFonts w:ascii="Arial" w:hAnsi="Arial" w:cs="Arial"/>
          <w:sz w:val="22"/>
          <w:szCs w:val="22"/>
        </w:rPr>
        <w:t>Landeskommissionsgebührenverordnung 201</w:t>
      </w:r>
      <w:r w:rsidR="00887D13">
        <w:rPr>
          <w:rFonts w:ascii="Arial" w:hAnsi="Arial" w:cs="Arial"/>
          <w:sz w:val="22"/>
          <w:szCs w:val="22"/>
        </w:rPr>
        <w:t>3</w:t>
      </w:r>
      <w:r w:rsidRPr="00887D13">
        <w:rPr>
          <w:rFonts w:ascii="Arial" w:hAnsi="Arial" w:cs="Arial"/>
          <w:sz w:val="22"/>
          <w:szCs w:val="22"/>
        </w:rPr>
        <w:t>,</w:t>
      </w:r>
    </w:p>
    <w:p w:rsidR="00273F1F" w:rsidRPr="00887D13" w:rsidRDefault="00273F1F">
      <w:pPr>
        <w:pStyle w:val="Textkrper-Einzug3"/>
        <w:spacing w:line="240" w:lineRule="auto"/>
        <w:ind w:firstLine="144"/>
        <w:rPr>
          <w:rFonts w:ascii="Arial" w:hAnsi="Arial" w:cs="Arial"/>
          <w:sz w:val="22"/>
          <w:szCs w:val="22"/>
        </w:rPr>
      </w:pPr>
      <w:proofErr w:type="spellStart"/>
      <w:r w:rsidRPr="00887D13">
        <w:rPr>
          <w:rFonts w:ascii="Arial" w:hAnsi="Arial" w:cs="Arial"/>
          <w:sz w:val="22"/>
          <w:szCs w:val="22"/>
        </w:rPr>
        <w:t>LGBl</w:t>
      </w:r>
      <w:proofErr w:type="spellEnd"/>
      <w:r w:rsidRPr="00887D13">
        <w:rPr>
          <w:rFonts w:ascii="Arial" w:hAnsi="Arial" w:cs="Arial"/>
          <w:sz w:val="22"/>
          <w:szCs w:val="22"/>
        </w:rPr>
        <w:t xml:space="preserve"> </w:t>
      </w:r>
      <w:r w:rsidR="00887D13">
        <w:rPr>
          <w:rFonts w:ascii="Arial" w:hAnsi="Arial" w:cs="Arial"/>
          <w:sz w:val="22"/>
          <w:szCs w:val="22"/>
        </w:rPr>
        <w:t>82</w:t>
      </w:r>
      <w:r w:rsidRPr="00887D13">
        <w:rPr>
          <w:rFonts w:ascii="Arial" w:hAnsi="Arial" w:cs="Arial"/>
          <w:sz w:val="22"/>
          <w:szCs w:val="22"/>
        </w:rPr>
        <w:t>/201</w:t>
      </w:r>
      <w:r w:rsidR="00887D13">
        <w:rPr>
          <w:rFonts w:ascii="Arial" w:hAnsi="Arial" w:cs="Arial"/>
          <w:sz w:val="22"/>
          <w:szCs w:val="22"/>
        </w:rPr>
        <w:t>3</w:t>
      </w:r>
      <w:r w:rsidRPr="00887D13">
        <w:rPr>
          <w:rFonts w:ascii="Arial" w:hAnsi="Arial" w:cs="Arial"/>
          <w:sz w:val="22"/>
          <w:szCs w:val="22"/>
        </w:rPr>
        <w:t>, für angefangene ......... halbe Stunden</w:t>
      </w:r>
    </w:p>
    <w:p w:rsidR="00273F1F" w:rsidRPr="00887D13" w:rsidRDefault="00273F1F">
      <w:pPr>
        <w:ind w:left="576" w:firstLine="144"/>
        <w:jc w:val="both"/>
        <w:rPr>
          <w:rFonts w:ascii="Arial" w:hAnsi="Arial" w:cs="Arial"/>
          <w:noProof w:val="0"/>
          <w:sz w:val="22"/>
          <w:szCs w:val="22"/>
          <w:lang w:val="de-DE"/>
        </w:rPr>
      </w:pPr>
      <w:r w:rsidRPr="00887D13">
        <w:rPr>
          <w:rFonts w:ascii="Arial" w:hAnsi="Arial" w:cs="Arial"/>
          <w:noProof w:val="0"/>
          <w:sz w:val="22"/>
          <w:szCs w:val="22"/>
          <w:lang w:val="de-DE"/>
        </w:rPr>
        <w:t>x ............... Amtsorgane x € ........................</w:t>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u w:val="single"/>
          <w:lang w:val="de-DE"/>
        </w:rPr>
        <w:t>€  ........................</w:t>
      </w:r>
    </w:p>
    <w:p w:rsidR="00273F1F" w:rsidRPr="00887D13" w:rsidRDefault="00273F1F">
      <w:pPr>
        <w:jc w:val="both"/>
        <w:rPr>
          <w:rFonts w:ascii="Arial" w:hAnsi="Arial" w:cs="Arial"/>
          <w:noProof w:val="0"/>
          <w:sz w:val="22"/>
          <w:szCs w:val="22"/>
          <w:lang w:val="de-DE"/>
        </w:rPr>
      </w:pPr>
    </w:p>
    <w:p w:rsidR="00273F1F" w:rsidRPr="00887D13" w:rsidRDefault="00273F1F">
      <w:pPr>
        <w:ind w:firstLine="720"/>
        <w:jc w:val="both"/>
        <w:rPr>
          <w:rFonts w:ascii="Arial" w:hAnsi="Arial" w:cs="Arial"/>
          <w:noProof w:val="0"/>
          <w:sz w:val="22"/>
          <w:szCs w:val="22"/>
          <w:lang w:val="de-DE"/>
        </w:rPr>
      </w:pPr>
      <w:r w:rsidRPr="00887D13">
        <w:rPr>
          <w:rFonts w:ascii="Arial" w:hAnsi="Arial" w:cs="Arial"/>
          <w:noProof w:val="0"/>
          <w:sz w:val="22"/>
          <w:szCs w:val="22"/>
          <w:lang w:val="de-DE"/>
        </w:rPr>
        <w:t>somit insgesamt</w:t>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r w:rsidRPr="00887D13">
        <w:rPr>
          <w:rFonts w:ascii="Arial" w:hAnsi="Arial" w:cs="Arial"/>
          <w:noProof w:val="0"/>
          <w:sz w:val="22"/>
          <w:szCs w:val="22"/>
          <w:lang w:val="de-DE"/>
        </w:rPr>
        <w:tab/>
      </w:r>
      <w:proofErr w:type="gramStart"/>
      <w:r w:rsidRPr="00887D13">
        <w:rPr>
          <w:rFonts w:ascii="Arial" w:hAnsi="Arial" w:cs="Arial"/>
          <w:noProof w:val="0"/>
          <w:sz w:val="22"/>
          <w:szCs w:val="22"/>
          <w:u w:val="double"/>
          <w:lang w:val="de-DE"/>
        </w:rPr>
        <w:t>€  ........................</w:t>
      </w:r>
      <w:proofErr w:type="gramEnd"/>
    </w:p>
    <w:p w:rsidR="00273F1F" w:rsidRDefault="00273F1F">
      <w:pPr>
        <w:spacing w:line="360" w:lineRule="auto"/>
        <w:jc w:val="both"/>
        <w:rPr>
          <w:rFonts w:ascii="Arial" w:hAnsi="Arial" w:cs="Arial"/>
          <w:noProof w:val="0"/>
          <w:sz w:val="24"/>
          <w:szCs w:val="24"/>
          <w:lang w:val="de-DE"/>
        </w:rPr>
      </w:pPr>
    </w:p>
    <w:p w:rsidR="00887D13" w:rsidRDefault="00887D13">
      <w:pPr>
        <w:spacing w:line="360" w:lineRule="auto"/>
        <w:jc w:val="both"/>
        <w:rPr>
          <w:rFonts w:ascii="Arial" w:hAnsi="Arial" w:cs="Arial"/>
          <w:noProof w:val="0"/>
          <w:sz w:val="24"/>
          <w:szCs w:val="24"/>
          <w:lang w:val="de-DE"/>
        </w:rPr>
      </w:pPr>
    </w:p>
    <w:p w:rsidR="00887D13" w:rsidRDefault="00887D13">
      <w:pPr>
        <w:spacing w:line="360" w:lineRule="auto"/>
        <w:jc w:val="both"/>
        <w:rPr>
          <w:rFonts w:ascii="Arial" w:hAnsi="Arial" w:cs="Arial"/>
          <w:noProof w:val="0"/>
          <w:sz w:val="24"/>
          <w:szCs w:val="24"/>
          <w:lang w:val="de-DE"/>
        </w:rPr>
      </w:pPr>
    </w:p>
    <w:p w:rsidR="00887D13" w:rsidRDefault="00887D13">
      <w:pPr>
        <w:spacing w:line="360" w:lineRule="auto"/>
        <w:jc w:val="both"/>
        <w:rPr>
          <w:rFonts w:ascii="Arial" w:hAnsi="Arial" w:cs="Arial"/>
          <w:noProof w:val="0"/>
          <w:sz w:val="24"/>
          <w:szCs w:val="24"/>
          <w:lang w:val="de-DE"/>
        </w:rPr>
      </w:pPr>
    </w:p>
    <w:p w:rsidR="00273F1F" w:rsidRPr="00887D13" w:rsidRDefault="00273F1F">
      <w:pPr>
        <w:ind w:left="284" w:hanging="284"/>
        <w:jc w:val="both"/>
        <w:rPr>
          <w:rFonts w:ascii="Arial" w:hAnsi="Arial" w:cs="Arial"/>
          <w:noProof w:val="0"/>
          <w:lang w:val="de-DE"/>
        </w:rPr>
      </w:pPr>
      <w:r w:rsidRPr="00887D13">
        <w:rPr>
          <w:rFonts w:ascii="Arial" w:hAnsi="Arial" w:cs="Arial"/>
          <w:b/>
          <w:bCs/>
          <w:noProof w:val="0"/>
          <w:vertAlign w:val="superscript"/>
          <w:lang w:val="de-DE"/>
        </w:rPr>
        <w:t>1)</w:t>
      </w:r>
      <w:r w:rsidRPr="00887D13">
        <w:rPr>
          <w:rFonts w:ascii="Arial" w:hAnsi="Arial" w:cs="Arial"/>
          <w:noProof w:val="0"/>
          <w:lang w:val="de-DE"/>
        </w:rPr>
        <w:t xml:space="preserve">  Die Frist beginnt mit Einlangen der Anzeige und endet 8 Wochen nach diesem Zeitpunkt, wobei der Postweg der Zustellung an den Anzeigenden mit einzurechnen ist.</w:t>
      </w:r>
    </w:p>
    <w:p w:rsidR="00273F1F" w:rsidRPr="00887D13" w:rsidRDefault="00273F1F">
      <w:pPr>
        <w:ind w:left="284" w:hanging="284"/>
        <w:jc w:val="both"/>
        <w:rPr>
          <w:rFonts w:ascii="Arial" w:hAnsi="Arial" w:cs="Arial"/>
          <w:noProof w:val="0"/>
          <w:sz w:val="24"/>
          <w:szCs w:val="24"/>
          <w:lang w:val="de-DE"/>
        </w:rPr>
      </w:pPr>
      <w:r w:rsidRPr="00887D13">
        <w:rPr>
          <w:rFonts w:ascii="Arial" w:hAnsi="Arial" w:cs="Arial"/>
          <w:noProof w:val="0"/>
          <w:sz w:val="22"/>
          <w:szCs w:val="22"/>
          <w:lang w:val="de-DE"/>
        </w:rPr>
        <w:br w:type="page"/>
      </w:r>
    </w:p>
    <w:p w:rsidR="00273F1F" w:rsidRPr="00887D13" w:rsidRDefault="00273F1F">
      <w:pPr>
        <w:spacing w:line="360" w:lineRule="auto"/>
        <w:jc w:val="center"/>
        <w:rPr>
          <w:rFonts w:ascii="Arial" w:hAnsi="Arial" w:cs="Arial"/>
          <w:b/>
          <w:bCs/>
          <w:noProof w:val="0"/>
          <w:sz w:val="28"/>
          <w:szCs w:val="28"/>
          <w:lang w:val="de-DE"/>
        </w:rPr>
      </w:pPr>
      <w:r w:rsidRPr="00887D13">
        <w:rPr>
          <w:rFonts w:ascii="Arial" w:hAnsi="Arial" w:cs="Arial"/>
          <w:b/>
          <w:bCs/>
          <w:noProof w:val="0"/>
          <w:sz w:val="28"/>
          <w:szCs w:val="28"/>
          <w:lang w:val="de-DE"/>
        </w:rPr>
        <w:lastRenderedPageBreak/>
        <w:t>Begründung:</w:t>
      </w:r>
    </w:p>
    <w:p w:rsidR="00273F1F" w:rsidRPr="00887D13" w:rsidRDefault="00273F1F">
      <w:pPr>
        <w:pStyle w:val="Textkrper2"/>
        <w:spacing w:line="240" w:lineRule="auto"/>
        <w:rPr>
          <w:rFonts w:ascii="Arial" w:hAnsi="Arial" w:cs="Arial"/>
          <w:b w:val="0"/>
          <w:bCs w:val="0"/>
          <w:i w:val="0"/>
          <w:iCs w:val="0"/>
          <w:sz w:val="22"/>
          <w:szCs w:val="22"/>
        </w:rPr>
      </w:pPr>
    </w:p>
    <w:p w:rsidR="00273F1F" w:rsidRPr="00887D13" w:rsidRDefault="00273F1F" w:rsidP="007D3B30">
      <w:pPr>
        <w:jc w:val="both"/>
        <w:rPr>
          <w:rFonts w:ascii="Arial" w:hAnsi="Arial" w:cs="Arial"/>
          <w:noProof w:val="0"/>
          <w:sz w:val="22"/>
          <w:szCs w:val="22"/>
          <w:lang w:val="de-DE"/>
        </w:rPr>
      </w:pPr>
      <w:r w:rsidRPr="00887D13">
        <w:rPr>
          <w:rFonts w:ascii="Arial" w:hAnsi="Arial" w:cs="Arial"/>
          <w:noProof w:val="0"/>
          <w:sz w:val="22"/>
          <w:szCs w:val="22"/>
          <w:lang w:val="de-DE"/>
        </w:rPr>
        <w:t xml:space="preserve">Gemäß § 10 (3) </w:t>
      </w:r>
      <w:proofErr w:type="spellStart"/>
      <w:r w:rsidRPr="00887D13">
        <w:rPr>
          <w:rFonts w:ascii="Arial" w:hAnsi="Arial" w:cs="Arial"/>
          <w:noProof w:val="0"/>
          <w:sz w:val="22"/>
          <w:szCs w:val="22"/>
          <w:lang w:val="de-DE"/>
        </w:rPr>
        <w:t>Oö</w:t>
      </w:r>
      <w:proofErr w:type="spellEnd"/>
      <w:r w:rsidRPr="00887D13">
        <w:rPr>
          <w:rFonts w:ascii="Arial" w:hAnsi="Arial" w:cs="Arial"/>
          <w:noProof w:val="0"/>
          <w:sz w:val="22"/>
          <w:szCs w:val="22"/>
          <w:lang w:val="de-DE"/>
        </w:rPr>
        <w:t xml:space="preserve">. Alm- und Kulturflächenschutzgesetz hat der Bürgermeister eine geplante Neuaufforstung gem. § 10 (1) Z 2 </w:t>
      </w:r>
      <w:proofErr w:type="spellStart"/>
      <w:r w:rsidRPr="00887D13">
        <w:rPr>
          <w:rFonts w:ascii="Arial" w:hAnsi="Arial" w:cs="Arial"/>
          <w:noProof w:val="0"/>
          <w:sz w:val="22"/>
          <w:szCs w:val="22"/>
          <w:lang w:val="de-DE"/>
        </w:rPr>
        <w:t>leg.cit</w:t>
      </w:r>
      <w:proofErr w:type="spellEnd"/>
      <w:r w:rsidRPr="00887D13">
        <w:rPr>
          <w:rFonts w:ascii="Arial" w:hAnsi="Arial" w:cs="Arial"/>
          <w:noProof w:val="0"/>
          <w:sz w:val="22"/>
          <w:szCs w:val="22"/>
          <w:lang w:val="de-DE"/>
        </w:rPr>
        <w:t>. mit Bescheid zu untersagen, wenn sie im Widerspruch zu Raumordnungszielen oder –</w:t>
      </w:r>
      <w:proofErr w:type="spellStart"/>
      <w:r w:rsidRPr="00887D13">
        <w:rPr>
          <w:rFonts w:ascii="Arial" w:hAnsi="Arial" w:cs="Arial"/>
          <w:noProof w:val="0"/>
          <w:sz w:val="22"/>
          <w:szCs w:val="22"/>
          <w:lang w:val="de-DE"/>
        </w:rPr>
        <w:t>grundsätzen</w:t>
      </w:r>
      <w:proofErr w:type="spellEnd"/>
      <w:r w:rsidRPr="00887D13">
        <w:rPr>
          <w:rFonts w:ascii="Arial" w:hAnsi="Arial" w:cs="Arial"/>
          <w:noProof w:val="0"/>
          <w:sz w:val="22"/>
          <w:szCs w:val="22"/>
          <w:lang w:val="de-DE"/>
        </w:rPr>
        <w:t xml:space="preserve"> des § 2 </w:t>
      </w:r>
      <w:proofErr w:type="spellStart"/>
      <w:r w:rsidRPr="00887D13">
        <w:rPr>
          <w:rFonts w:ascii="Arial" w:hAnsi="Arial" w:cs="Arial"/>
          <w:noProof w:val="0"/>
          <w:sz w:val="22"/>
          <w:szCs w:val="22"/>
          <w:lang w:val="de-DE"/>
        </w:rPr>
        <w:t>Oö</w:t>
      </w:r>
      <w:proofErr w:type="spellEnd"/>
      <w:r w:rsidRPr="00887D13">
        <w:rPr>
          <w:rFonts w:ascii="Arial" w:hAnsi="Arial" w:cs="Arial"/>
          <w:noProof w:val="0"/>
          <w:sz w:val="22"/>
          <w:szCs w:val="22"/>
          <w:lang w:val="de-DE"/>
        </w:rPr>
        <w:t xml:space="preserve">. ROG 1994 oder im Widerspruch zu § 11 </w:t>
      </w:r>
      <w:proofErr w:type="spellStart"/>
      <w:r w:rsidRPr="00887D13">
        <w:rPr>
          <w:rFonts w:ascii="Arial" w:hAnsi="Arial" w:cs="Arial"/>
          <w:noProof w:val="0"/>
          <w:sz w:val="22"/>
          <w:szCs w:val="22"/>
          <w:lang w:val="de-DE"/>
        </w:rPr>
        <w:t>Oö</w:t>
      </w:r>
      <w:proofErr w:type="spellEnd"/>
      <w:r w:rsidRPr="00887D13">
        <w:rPr>
          <w:rFonts w:ascii="Arial" w:hAnsi="Arial" w:cs="Arial"/>
          <w:noProof w:val="0"/>
          <w:sz w:val="22"/>
          <w:szCs w:val="22"/>
          <w:lang w:val="de-DE"/>
        </w:rPr>
        <w:t xml:space="preserve">. Alm- und Kulturflächenschutzgesetz steht. </w:t>
      </w:r>
    </w:p>
    <w:p w:rsidR="00273F1F" w:rsidRPr="00887D13" w:rsidRDefault="00273F1F" w:rsidP="007D3B30">
      <w:pPr>
        <w:pStyle w:val="Textkrper"/>
        <w:spacing w:before="0" w:line="240" w:lineRule="auto"/>
        <w:rPr>
          <w:rFonts w:ascii="Arial" w:hAnsi="Arial" w:cs="Arial"/>
          <w:sz w:val="22"/>
          <w:szCs w:val="22"/>
        </w:rPr>
      </w:pPr>
      <w:r w:rsidRPr="00887D13">
        <w:rPr>
          <w:rFonts w:ascii="Arial" w:hAnsi="Arial" w:cs="Arial"/>
          <w:sz w:val="22"/>
          <w:szCs w:val="22"/>
        </w:rPr>
        <w:t>Aufgrund des durchgeführten Ermittlungsverfahrens hat sich Nachfolgendes ergeben:</w:t>
      </w:r>
    </w:p>
    <w:p w:rsidR="00273F1F" w:rsidRPr="00887D13" w:rsidRDefault="00273F1F" w:rsidP="007D3B30">
      <w:pPr>
        <w:jc w:val="both"/>
        <w:rPr>
          <w:rFonts w:ascii="Arial" w:hAnsi="Arial" w:cs="Arial"/>
          <w:noProof w:val="0"/>
          <w:sz w:val="22"/>
          <w:szCs w:val="22"/>
          <w:lang w:val="de-DE"/>
        </w:rPr>
      </w:pPr>
    </w:p>
    <w:p w:rsidR="00273F1F" w:rsidRPr="00887D13" w:rsidRDefault="00273F1F" w:rsidP="007D3B30">
      <w:pPr>
        <w:spacing w:line="360" w:lineRule="auto"/>
        <w:jc w:val="both"/>
        <w:rPr>
          <w:rFonts w:ascii="Arial" w:hAnsi="Arial" w:cs="Arial"/>
          <w:noProof w:val="0"/>
          <w:sz w:val="22"/>
          <w:szCs w:val="22"/>
          <w:lang w:val="de-DE"/>
        </w:rPr>
      </w:pPr>
      <w:r w:rsidRPr="00887D13">
        <w:rPr>
          <w:rFonts w:ascii="Arial" w:hAnsi="Arial" w:cs="Arial"/>
          <w:noProof w:val="0"/>
          <w:sz w:val="22"/>
          <w:szCs w:val="22"/>
          <w:lang w:val="de-DE"/>
        </w:rPr>
        <w:t>.............................................................................................................................................................</w:t>
      </w:r>
      <w:r w:rsidRPr="00887D13">
        <w:rPr>
          <w:rFonts w:ascii="Arial" w:hAnsi="Arial" w:cs="Arial"/>
          <w:noProof w:val="0"/>
          <w:sz w:val="22"/>
          <w:szCs w:val="22"/>
          <w:lang w:val="de-DE"/>
        </w:rPr>
        <w:br/>
        <w:t>.............................................................................................................................................................</w:t>
      </w:r>
      <w:r w:rsidRPr="00887D13">
        <w:rPr>
          <w:rFonts w:ascii="Arial" w:hAnsi="Arial" w:cs="Arial"/>
          <w:noProof w:val="0"/>
          <w:sz w:val="22"/>
          <w:szCs w:val="22"/>
          <w:lang w:val="de-DE"/>
        </w:rPr>
        <w:br/>
        <w:t>.............................................................................................................................................................</w:t>
      </w:r>
      <w:r w:rsidRPr="00887D13">
        <w:rPr>
          <w:rFonts w:ascii="Arial" w:hAnsi="Arial" w:cs="Arial"/>
          <w:noProof w:val="0"/>
          <w:sz w:val="22"/>
          <w:szCs w:val="22"/>
          <w:lang w:val="de-DE"/>
        </w:rPr>
        <w:br/>
        <w:t>.............................................................................................................................................................</w:t>
      </w:r>
      <w:r w:rsidRPr="00887D13">
        <w:rPr>
          <w:rFonts w:ascii="Arial" w:hAnsi="Arial" w:cs="Arial"/>
          <w:noProof w:val="0"/>
          <w:sz w:val="22"/>
          <w:szCs w:val="22"/>
          <w:lang w:val="de-DE"/>
        </w:rPr>
        <w:br/>
        <w:t>.............................................................................................................................................................</w:t>
      </w:r>
      <w:r w:rsidRPr="00887D13">
        <w:rPr>
          <w:rFonts w:ascii="Arial" w:hAnsi="Arial" w:cs="Arial"/>
          <w:noProof w:val="0"/>
          <w:sz w:val="22"/>
          <w:szCs w:val="22"/>
          <w:lang w:val="de-DE"/>
        </w:rPr>
        <w:br/>
      </w:r>
    </w:p>
    <w:p w:rsidR="007D3B30" w:rsidRDefault="00273F1F" w:rsidP="007D3B30">
      <w:pPr>
        <w:pStyle w:val="Textkrper"/>
        <w:spacing w:before="0"/>
        <w:rPr>
          <w:rFonts w:ascii="Arial" w:hAnsi="Arial" w:cs="Arial"/>
          <w:sz w:val="22"/>
          <w:szCs w:val="22"/>
        </w:rPr>
      </w:pPr>
      <w:r w:rsidRPr="00887D13">
        <w:rPr>
          <w:rFonts w:ascii="Arial" w:hAnsi="Arial" w:cs="Arial"/>
          <w:sz w:val="22"/>
          <w:szCs w:val="22"/>
        </w:rPr>
        <w:t xml:space="preserve">Die Voraussetzungen einer Untersagung der Neuaufforstung gem. § 10 (3) </w:t>
      </w:r>
      <w:proofErr w:type="spellStart"/>
      <w:r w:rsidRPr="00887D13">
        <w:rPr>
          <w:rFonts w:ascii="Arial" w:hAnsi="Arial" w:cs="Arial"/>
          <w:sz w:val="22"/>
          <w:szCs w:val="22"/>
        </w:rPr>
        <w:t>Oö</w:t>
      </w:r>
      <w:proofErr w:type="spellEnd"/>
      <w:r w:rsidRPr="00887D13">
        <w:rPr>
          <w:rFonts w:ascii="Arial" w:hAnsi="Arial" w:cs="Arial"/>
          <w:sz w:val="22"/>
          <w:szCs w:val="22"/>
        </w:rPr>
        <w:t>. Alm- und Kulturflächenschutzgesetz liegen demnach deshalb vor, weil ............................................................</w:t>
      </w:r>
      <w:r w:rsidRPr="00887D13">
        <w:rPr>
          <w:rFonts w:ascii="Arial" w:hAnsi="Arial" w:cs="Arial"/>
          <w:sz w:val="22"/>
          <w:szCs w:val="22"/>
        </w:rPr>
        <w:br/>
        <w:t>.............................................................................................................................................................</w:t>
      </w:r>
      <w:r w:rsidRPr="00887D13">
        <w:rPr>
          <w:rFonts w:ascii="Arial" w:hAnsi="Arial" w:cs="Arial"/>
          <w:sz w:val="22"/>
          <w:szCs w:val="22"/>
        </w:rPr>
        <w:br/>
        <w:t>.............................................................................................................................................................</w:t>
      </w:r>
      <w:r w:rsidRPr="00887D13">
        <w:rPr>
          <w:rFonts w:ascii="Arial" w:hAnsi="Arial" w:cs="Arial"/>
          <w:sz w:val="22"/>
          <w:szCs w:val="22"/>
        </w:rPr>
        <w:br/>
        <w:t>...........................................................................................................................................................</w:t>
      </w:r>
      <w:r w:rsidR="007D3B30">
        <w:rPr>
          <w:rFonts w:ascii="Arial" w:hAnsi="Arial" w:cs="Arial"/>
          <w:sz w:val="22"/>
          <w:szCs w:val="22"/>
        </w:rPr>
        <w:t>..</w:t>
      </w:r>
      <w:r w:rsidR="007D3B30">
        <w:rPr>
          <w:rFonts w:ascii="Arial" w:hAnsi="Arial" w:cs="Arial"/>
          <w:sz w:val="22"/>
          <w:szCs w:val="22"/>
        </w:rPr>
        <w:br/>
      </w:r>
    </w:p>
    <w:p w:rsidR="00273F1F" w:rsidRPr="00887D13" w:rsidRDefault="007D3B30" w:rsidP="007D3B30">
      <w:pPr>
        <w:pStyle w:val="Textkrper"/>
        <w:spacing w:before="0" w:line="240" w:lineRule="auto"/>
        <w:rPr>
          <w:rFonts w:ascii="Arial" w:hAnsi="Arial" w:cs="Arial"/>
          <w:sz w:val="22"/>
          <w:szCs w:val="22"/>
        </w:rPr>
      </w:pPr>
      <w:r>
        <w:rPr>
          <w:rFonts w:ascii="Arial" w:hAnsi="Arial" w:cs="Arial"/>
          <w:sz w:val="22"/>
          <w:szCs w:val="22"/>
        </w:rPr>
        <w:t>Es war</w:t>
      </w:r>
      <w:r w:rsidR="00273F1F" w:rsidRPr="00887D13">
        <w:rPr>
          <w:rFonts w:ascii="Arial" w:hAnsi="Arial" w:cs="Arial"/>
          <w:sz w:val="22"/>
          <w:szCs w:val="22"/>
        </w:rPr>
        <w:t xml:space="preserve"> daher spruchgemäß zu entscheiden.</w:t>
      </w:r>
    </w:p>
    <w:p w:rsidR="00273F1F" w:rsidRPr="00887D13" w:rsidRDefault="00273F1F">
      <w:pPr>
        <w:pStyle w:val="Textkrper"/>
        <w:spacing w:before="0"/>
        <w:rPr>
          <w:rFonts w:ascii="Arial" w:hAnsi="Arial" w:cs="Arial"/>
          <w:sz w:val="22"/>
          <w:szCs w:val="22"/>
        </w:rPr>
      </w:pPr>
      <w:r w:rsidRPr="00887D13">
        <w:rPr>
          <w:rFonts w:ascii="Arial" w:hAnsi="Arial" w:cs="Arial"/>
          <w:sz w:val="22"/>
          <w:szCs w:val="22"/>
        </w:rPr>
        <w:t>Die Kostenentscheidung gründet sich auf die bezogenen Gesetzesstellen.</w:t>
      </w:r>
    </w:p>
    <w:p w:rsidR="00273F1F" w:rsidRPr="00887D13" w:rsidRDefault="00273F1F">
      <w:pPr>
        <w:spacing w:line="360" w:lineRule="auto"/>
        <w:jc w:val="both"/>
        <w:rPr>
          <w:rFonts w:ascii="Arial" w:hAnsi="Arial" w:cs="Arial"/>
          <w:noProof w:val="0"/>
          <w:sz w:val="24"/>
          <w:szCs w:val="24"/>
          <w:lang w:val="de-DE"/>
        </w:rPr>
      </w:pPr>
    </w:p>
    <w:p w:rsidR="00273F1F" w:rsidRPr="00887D13" w:rsidRDefault="00273F1F">
      <w:pPr>
        <w:spacing w:line="360" w:lineRule="auto"/>
        <w:jc w:val="center"/>
        <w:rPr>
          <w:rFonts w:ascii="Arial" w:hAnsi="Arial" w:cs="Arial"/>
          <w:b/>
          <w:bCs/>
          <w:noProof w:val="0"/>
          <w:sz w:val="28"/>
          <w:szCs w:val="28"/>
          <w:lang w:val="de-DE"/>
        </w:rPr>
      </w:pPr>
      <w:r w:rsidRPr="00887D13">
        <w:rPr>
          <w:rFonts w:ascii="Arial" w:hAnsi="Arial" w:cs="Arial"/>
          <w:b/>
          <w:bCs/>
          <w:noProof w:val="0"/>
          <w:sz w:val="28"/>
          <w:szCs w:val="28"/>
          <w:lang w:val="de-DE"/>
        </w:rPr>
        <w:t>Rechtsmittelbelehrung:</w:t>
      </w:r>
    </w:p>
    <w:p w:rsidR="00273F1F" w:rsidRPr="00887D13" w:rsidRDefault="00273F1F">
      <w:pPr>
        <w:jc w:val="both"/>
        <w:rPr>
          <w:rFonts w:ascii="Arial" w:hAnsi="Arial" w:cs="Arial"/>
          <w:noProof w:val="0"/>
          <w:sz w:val="24"/>
          <w:szCs w:val="24"/>
          <w:lang w:val="de-DE"/>
        </w:rPr>
      </w:pPr>
    </w:p>
    <w:p w:rsidR="00E8547B" w:rsidRDefault="00E8547B" w:rsidP="00E8547B">
      <w:pPr>
        <w:jc w:val="both"/>
        <w:rPr>
          <w:rFonts w:ascii="Arial" w:hAnsi="Arial" w:cs="Arial"/>
          <w:sz w:val="22"/>
          <w:szCs w:val="22"/>
        </w:rPr>
      </w:pPr>
      <w:r>
        <w:rPr>
          <w:rFonts w:ascii="Arial" w:hAnsi="Arial" w:cs="Arial"/>
          <w:sz w:val="22"/>
          <w:szCs w:val="22"/>
        </w:rPr>
        <w:t xml:space="preserve">Gegen diesen Bescheid können Sie </w:t>
      </w:r>
      <w:r w:rsidRPr="00782172">
        <w:rPr>
          <w:rFonts w:ascii="Arial" w:hAnsi="Arial" w:cs="Arial"/>
          <w:b/>
          <w:sz w:val="22"/>
          <w:szCs w:val="22"/>
        </w:rPr>
        <w:t>binnen vier Wochen</w:t>
      </w:r>
      <w:r>
        <w:rPr>
          <w:rFonts w:ascii="Arial" w:hAnsi="Arial" w:cs="Arial"/>
          <w:sz w:val="22"/>
          <w:szCs w:val="22"/>
        </w:rPr>
        <w:t xml:space="preserve"> nach Zustellung </w:t>
      </w:r>
      <w:r w:rsidRPr="00782172">
        <w:rPr>
          <w:rFonts w:ascii="Arial" w:hAnsi="Arial" w:cs="Arial"/>
          <w:b/>
          <w:sz w:val="22"/>
          <w:szCs w:val="22"/>
        </w:rPr>
        <w:t>Beschwerde</w:t>
      </w:r>
      <w:r>
        <w:rPr>
          <w:rFonts w:ascii="Arial" w:hAnsi="Arial" w:cs="Arial"/>
          <w:sz w:val="22"/>
          <w:szCs w:val="22"/>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bzw des Rechtsanwalts zur Vertreterin bzw. zum Vertreter und der anzufechtende Bescheid dieser bzw diesem zugestellt sind. Wird der rechtzeitig gestellte Antrag auf Bewilligung der Verfahrenshilfe abgewiesen, beginnt die Beschwerdefrist erst mit der Zustellung des abweisenden Beschlusses an Sie zu laufen.</w:t>
      </w:r>
    </w:p>
    <w:p w:rsidR="00E8547B" w:rsidRDefault="00E8547B" w:rsidP="00E8547B">
      <w:pPr>
        <w:jc w:val="both"/>
        <w:rPr>
          <w:rFonts w:ascii="Arial" w:hAnsi="Arial" w:cs="Arial"/>
          <w:sz w:val="22"/>
          <w:szCs w:val="22"/>
        </w:rPr>
      </w:pPr>
    </w:p>
    <w:p w:rsidR="00E8547B" w:rsidRPr="00174D46" w:rsidRDefault="00E8547B" w:rsidP="00E8547B">
      <w:pPr>
        <w:jc w:val="both"/>
        <w:rPr>
          <w:rFonts w:ascii="Arial" w:hAnsi="Arial" w:cs="Arial"/>
          <w:sz w:val="22"/>
          <w:szCs w:val="22"/>
        </w:rPr>
      </w:pPr>
      <w:r w:rsidRPr="00782172">
        <w:rPr>
          <w:rFonts w:ascii="Arial" w:hAnsi="Arial" w:cs="Arial"/>
          <w:b/>
          <w:sz w:val="22"/>
          <w:szCs w:val="22"/>
        </w:rPr>
        <w:t>Die Beschwerde ist schriftlich</w:t>
      </w:r>
      <w:r w:rsidRPr="00782172">
        <w:rPr>
          <w:rStyle w:val="Funotenzeichen"/>
          <w:rFonts w:ascii="Arial" w:hAnsi="Arial" w:cs="Arial"/>
          <w:sz w:val="22"/>
          <w:szCs w:val="22"/>
        </w:rPr>
        <w:footnoteReference w:id="1"/>
      </w:r>
      <w:r w:rsidRPr="00782172">
        <w:rPr>
          <w:rFonts w:ascii="Arial" w:hAnsi="Arial" w:cs="Arial"/>
          <w:b/>
          <w:sz w:val="22"/>
          <w:szCs w:val="22"/>
        </w:rPr>
        <w:t xml:space="preserve"> beim Gemeindeamt einzubringen</w:t>
      </w:r>
      <w:r>
        <w:rPr>
          <w:rFonts w:ascii="Arial" w:hAnsi="Arial" w:cs="Arial"/>
          <w:sz w:val="22"/>
          <w:szCs w:val="22"/>
        </w:rPr>
        <w:t xml:space="preserve"> und</w:t>
      </w:r>
      <w:r w:rsidRPr="00174D46">
        <w:rPr>
          <w:rFonts w:ascii="Arial" w:hAnsi="Arial" w:cs="Arial"/>
          <w:sz w:val="22"/>
          <w:szCs w:val="22"/>
        </w:rPr>
        <w:t xml:space="preserve"> hat zu enthalten:</w:t>
      </w:r>
    </w:p>
    <w:p w:rsidR="00E8547B" w:rsidRPr="00174D46" w:rsidRDefault="00E8547B" w:rsidP="00E8547B">
      <w:pPr>
        <w:jc w:val="both"/>
        <w:rPr>
          <w:rFonts w:ascii="Arial" w:hAnsi="Arial" w:cs="Arial"/>
          <w:sz w:val="22"/>
          <w:szCs w:val="22"/>
        </w:rPr>
      </w:pPr>
    </w:p>
    <w:p w:rsidR="00E8547B" w:rsidRDefault="00E8547B" w:rsidP="00E8547B">
      <w:pPr>
        <w:jc w:val="both"/>
        <w:rPr>
          <w:rFonts w:ascii="Arial" w:hAnsi="Arial" w:cs="Arial"/>
          <w:sz w:val="22"/>
          <w:szCs w:val="22"/>
        </w:rPr>
      </w:pPr>
      <w:r w:rsidRPr="00174D46">
        <w:rPr>
          <w:rFonts w:ascii="Arial" w:hAnsi="Arial" w:cs="Arial"/>
          <w:sz w:val="22"/>
          <w:szCs w:val="22"/>
        </w:rPr>
        <w:t>1.</w:t>
      </w:r>
      <w:r>
        <w:rPr>
          <w:rFonts w:ascii="Arial" w:hAnsi="Arial" w:cs="Arial"/>
          <w:sz w:val="22"/>
          <w:szCs w:val="22"/>
        </w:rPr>
        <w:t xml:space="preserve"> </w:t>
      </w:r>
      <w:r w:rsidRPr="00174D46">
        <w:rPr>
          <w:rFonts w:ascii="Arial" w:hAnsi="Arial" w:cs="Arial"/>
          <w:sz w:val="22"/>
          <w:szCs w:val="22"/>
        </w:rPr>
        <w:t>die Bezeichnun</w:t>
      </w:r>
      <w:r>
        <w:rPr>
          <w:rFonts w:ascii="Arial" w:hAnsi="Arial" w:cs="Arial"/>
          <w:sz w:val="22"/>
          <w:szCs w:val="22"/>
        </w:rPr>
        <w:t>g des angefochtenen Bescheides,</w:t>
      </w:r>
    </w:p>
    <w:p w:rsidR="00E8547B" w:rsidRPr="00174D46" w:rsidRDefault="00E8547B" w:rsidP="00E8547B">
      <w:pPr>
        <w:jc w:val="both"/>
        <w:rPr>
          <w:rFonts w:ascii="Arial" w:hAnsi="Arial" w:cs="Arial"/>
          <w:sz w:val="22"/>
          <w:szCs w:val="22"/>
        </w:rPr>
      </w:pPr>
      <w:r w:rsidRPr="00174D46">
        <w:rPr>
          <w:rFonts w:ascii="Arial" w:hAnsi="Arial" w:cs="Arial"/>
          <w:sz w:val="22"/>
          <w:szCs w:val="22"/>
        </w:rPr>
        <w:t>2. die Bezeichnung der belangten Behörde</w:t>
      </w:r>
      <w:r>
        <w:rPr>
          <w:rFonts w:ascii="Arial" w:hAnsi="Arial" w:cs="Arial"/>
          <w:sz w:val="22"/>
          <w:szCs w:val="22"/>
        </w:rPr>
        <w:t xml:space="preserve"> (bescheiderlassende Behörde)</w:t>
      </w:r>
      <w:r w:rsidRPr="00174D46">
        <w:rPr>
          <w:rFonts w:ascii="Arial" w:hAnsi="Arial" w:cs="Arial"/>
          <w:sz w:val="22"/>
          <w:szCs w:val="22"/>
        </w:rPr>
        <w:t>,</w:t>
      </w:r>
    </w:p>
    <w:p w:rsidR="00E8547B" w:rsidRPr="00174D46" w:rsidRDefault="00E8547B" w:rsidP="00E8547B">
      <w:pPr>
        <w:jc w:val="both"/>
        <w:rPr>
          <w:rFonts w:ascii="Arial" w:hAnsi="Arial" w:cs="Arial"/>
          <w:sz w:val="22"/>
          <w:szCs w:val="22"/>
        </w:rPr>
      </w:pPr>
      <w:r w:rsidRPr="00174D46">
        <w:rPr>
          <w:rFonts w:ascii="Arial" w:hAnsi="Arial" w:cs="Arial"/>
          <w:sz w:val="22"/>
          <w:szCs w:val="22"/>
        </w:rPr>
        <w:t>3. die Gründe, auf die sich die Behauptung der Rechtswidrigkeit stützt</w:t>
      </w:r>
      <w:r>
        <w:rPr>
          <w:rFonts w:ascii="Arial" w:hAnsi="Arial" w:cs="Arial"/>
          <w:sz w:val="22"/>
          <w:szCs w:val="22"/>
        </w:rPr>
        <w:t>,</w:t>
      </w:r>
    </w:p>
    <w:p w:rsidR="00E8547B" w:rsidRPr="00174D46" w:rsidRDefault="00E8547B" w:rsidP="00E8547B">
      <w:pPr>
        <w:jc w:val="both"/>
        <w:rPr>
          <w:rFonts w:ascii="Arial" w:hAnsi="Arial" w:cs="Arial"/>
          <w:sz w:val="22"/>
          <w:szCs w:val="22"/>
        </w:rPr>
      </w:pPr>
      <w:r w:rsidRPr="00174D46">
        <w:rPr>
          <w:rFonts w:ascii="Arial" w:hAnsi="Arial" w:cs="Arial"/>
          <w:sz w:val="22"/>
          <w:szCs w:val="22"/>
        </w:rPr>
        <w:t>4. das Begehren und</w:t>
      </w:r>
    </w:p>
    <w:p w:rsidR="00E8547B" w:rsidRPr="00174D46" w:rsidRDefault="00E8547B" w:rsidP="00E8547B">
      <w:pPr>
        <w:jc w:val="both"/>
        <w:rPr>
          <w:rFonts w:ascii="Arial" w:hAnsi="Arial" w:cs="Arial"/>
          <w:sz w:val="22"/>
          <w:szCs w:val="22"/>
        </w:rPr>
      </w:pPr>
      <w:r w:rsidRPr="00174D46">
        <w:rPr>
          <w:rFonts w:ascii="Arial" w:hAnsi="Arial" w:cs="Arial"/>
          <w:sz w:val="22"/>
          <w:szCs w:val="22"/>
        </w:rPr>
        <w:t>5. die Angaben, die erforderlich sind, um zu beurteilen, ob die Beschwerde rechtzeitig eingebracht ist.</w:t>
      </w:r>
    </w:p>
    <w:p w:rsidR="00E8547B" w:rsidRDefault="00E8547B" w:rsidP="00E8547B">
      <w:pPr>
        <w:jc w:val="both"/>
        <w:rPr>
          <w:rFonts w:ascii="Arial" w:hAnsi="Arial" w:cs="Arial"/>
          <w:sz w:val="22"/>
          <w:szCs w:val="22"/>
        </w:rPr>
      </w:pPr>
    </w:p>
    <w:p w:rsidR="00E8547B" w:rsidRDefault="00E8547B" w:rsidP="00E8547B">
      <w:pPr>
        <w:jc w:val="both"/>
        <w:rPr>
          <w:rFonts w:ascii="Arial" w:hAnsi="Arial" w:cs="Arial"/>
          <w:sz w:val="22"/>
          <w:szCs w:val="22"/>
        </w:rPr>
      </w:pPr>
      <w:r w:rsidRPr="006071C0">
        <w:rPr>
          <w:rFonts w:ascii="Arial" w:hAnsi="Arial" w:cs="Arial"/>
          <w:sz w:val="22"/>
          <w:szCs w:val="22"/>
        </w:rPr>
        <w:t>Sie haben das Recht, im Verfahren vor dem Verwaltungsgericht eine mündliche Verhandlung zu beantragen.</w:t>
      </w:r>
    </w:p>
    <w:p w:rsidR="00E8547B" w:rsidRDefault="00E8547B" w:rsidP="00E8547B">
      <w:pPr>
        <w:jc w:val="both"/>
        <w:rPr>
          <w:rFonts w:ascii="Arial" w:hAnsi="Arial" w:cs="Arial"/>
          <w:sz w:val="22"/>
          <w:szCs w:val="22"/>
        </w:rPr>
      </w:pPr>
    </w:p>
    <w:p w:rsidR="00E8547B" w:rsidRDefault="00E8547B" w:rsidP="00E8547B">
      <w:pPr>
        <w:jc w:val="both"/>
        <w:rPr>
          <w:rFonts w:ascii="Arial" w:hAnsi="Arial" w:cs="Arial"/>
          <w:sz w:val="22"/>
          <w:szCs w:val="22"/>
        </w:rPr>
      </w:pPr>
    </w:p>
    <w:p w:rsidR="00E8547B" w:rsidRDefault="00E8547B" w:rsidP="00E8547B">
      <w:pPr>
        <w:jc w:val="both"/>
        <w:rPr>
          <w:rFonts w:ascii="Arial" w:hAnsi="Arial" w:cs="Arial"/>
          <w:sz w:val="22"/>
          <w:szCs w:val="22"/>
        </w:rPr>
      </w:pPr>
    </w:p>
    <w:p w:rsidR="00E8547B" w:rsidRPr="00462DEB" w:rsidRDefault="00E8547B" w:rsidP="00E8547B">
      <w:pPr>
        <w:spacing w:line="276" w:lineRule="auto"/>
        <w:jc w:val="both"/>
        <w:rPr>
          <w:rFonts w:ascii="Arial" w:hAnsi="Arial" w:cs="Arial"/>
          <w:i/>
          <w:sz w:val="22"/>
          <w:szCs w:val="22"/>
          <w:u w:val="single"/>
        </w:rPr>
      </w:pPr>
      <w:r w:rsidRPr="00462DEB">
        <w:rPr>
          <w:rFonts w:ascii="Arial" w:hAnsi="Arial" w:cs="Arial"/>
          <w:i/>
          <w:sz w:val="22"/>
          <w:szCs w:val="22"/>
          <w:u w:val="single"/>
        </w:rPr>
        <w:t>Hinweis zur Gebührenpflicht:</w:t>
      </w:r>
      <w:r>
        <w:rPr>
          <w:rFonts w:ascii="Arial" w:hAnsi="Arial" w:cs="Arial"/>
          <w:i/>
          <w:sz w:val="22"/>
          <w:szCs w:val="22"/>
          <w:u w:val="single"/>
          <w:vertAlign w:val="superscript"/>
        </w:rPr>
        <w:t>2,3</w:t>
      </w:r>
    </w:p>
    <w:p w:rsidR="00E8547B" w:rsidRDefault="00E8547B" w:rsidP="00E8547B">
      <w:pPr>
        <w:spacing w:after="120" w:line="276" w:lineRule="auto"/>
        <w:jc w:val="both"/>
        <w:rPr>
          <w:rFonts w:ascii="Arial" w:hAnsi="Arial" w:cs="Arial"/>
          <w:i/>
          <w:sz w:val="22"/>
          <w:szCs w:val="22"/>
        </w:rPr>
      </w:pPr>
      <w:r w:rsidRPr="00462DEB">
        <w:rPr>
          <w:rFonts w:ascii="Arial" w:hAnsi="Arial" w:cs="Arial"/>
          <w:i/>
          <w:sz w:val="22"/>
          <w:szCs w:val="22"/>
        </w:rPr>
        <w:t>Für die Beschwerde ist eine Eingabegebühr in Höhe von 30,- Euro zu entrichten. Die Gebühr ist auf das Konto des Finanzamtes für Gebühren, Verkehr</w:t>
      </w:r>
      <w:r>
        <w:rPr>
          <w:rFonts w:ascii="Arial" w:hAnsi="Arial" w:cs="Arial"/>
          <w:i/>
          <w:sz w:val="22"/>
          <w:szCs w:val="22"/>
        </w:rPr>
        <w:t>s</w:t>
      </w:r>
      <w:r w:rsidRPr="00462DEB">
        <w:rPr>
          <w:rFonts w:ascii="Arial" w:hAnsi="Arial" w:cs="Arial"/>
          <w:i/>
          <w:sz w:val="22"/>
          <w:szCs w:val="22"/>
        </w:rPr>
        <w:t xml:space="preserve">steuern und Glücksspiel </w:t>
      </w:r>
      <w:r>
        <w:rPr>
          <w:rFonts w:ascii="Arial" w:hAnsi="Arial" w:cs="Arial"/>
          <w:i/>
          <w:sz w:val="22"/>
          <w:szCs w:val="22"/>
        </w:rPr>
        <w:t>(</w:t>
      </w:r>
      <w:r w:rsidRPr="00462DEB">
        <w:rPr>
          <w:rFonts w:ascii="Arial" w:hAnsi="Arial" w:cs="Arial"/>
          <w:i/>
          <w:sz w:val="22"/>
          <w:szCs w:val="22"/>
        </w:rPr>
        <w:t>IBAN: AT83 0100 0000 0550 4109</w:t>
      </w:r>
      <w:r>
        <w:rPr>
          <w:rFonts w:ascii="Arial" w:hAnsi="Arial" w:cs="Arial"/>
          <w:i/>
          <w:sz w:val="22"/>
          <w:szCs w:val="22"/>
        </w:rPr>
        <w:t>, BIC: BUNDATWW)</w:t>
      </w:r>
      <w:r w:rsidRPr="00462DEB">
        <w:rPr>
          <w:rFonts w:ascii="Arial" w:hAnsi="Arial" w:cs="Arial"/>
          <w:i/>
          <w:sz w:val="22"/>
          <w:szCs w:val="22"/>
        </w:rPr>
        <w:t xml:space="preserve"> zu entrichten</w:t>
      </w:r>
      <w:r>
        <w:rPr>
          <w:rFonts w:ascii="Arial" w:hAnsi="Arial" w:cs="Arial"/>
          <w:i/>
          <w:sz w:val="22"/>
          <w:szCs w:val="22"/>
        </w:rPr>
        <w:t>,</w:t>
      </w:r>
      <w:r>
        <w:rPr>
          <w:rFonts w:ascii="Arial" w:hAnsi="Arial" w:cs="Arial"/>
          <w:i/>
          <w:sz w:val="22"/>
          <w:szCs w:val="22"/>
        </w:rPr>
        <w:t xml:space="preserve"> wobei auf der Zahlungsanweisung als Verwendungszweck das jeweilige Beschwerdeverfahren (Geschäftszahl des Bescheides) anzugeben ist</w:t>
      </w:r>
      <w:r w:rsidRPr="00462DEB">
        <w:rPr>
          <w:rFonts w:ascii="Arial" w:hAnsi="Arial" w:cs="Arial"/>
          <w:i/>
          <w:sz w:val="22"/>
          <w:szCs w:val="22"/>
        </w:rPr>
        <w:t xml:space="preserve">. </w:t>
      </w:r>
    </w:p>
    <w:p w:rsidR="00E8547B" w:rsidRDefault="00E8547B" w:rsidP="00E8547B">
      <w:pPr>
        <w:spacing w:after="120" w:line="276" w:lineRule="auto"/>
        <w:jc w:val="both"/>
        <w:rPr>
          <w:rFonts w:ascii="Arial" w:hAnsi="Arial" w:cs="Arial"/>
          <w:i/>
          <w:sz w:val="22"/>
          <w:szCs w:val="22"/>
        </w:rPr>
      </w:pPr>
      <w:r>
        <w:rPr>
          <w:rFonts w:ascii="Arial" w:hAnsi="Arial" w:cs="Arial"/>
          <w:i/>
          <w:sz w:val="22"/>
          <w:szCs w:val="22"/>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E8547B" w:rsidRPr="00462DEB" w:rsidRDefault="00E8547B" w:rsidP="00E8547B">
      <w:pPr>
        <w:spacing w:after="120" w:line="276" w:lineRule="auto"/>
        <w:jc w:val="both"/>
        <w:rPr>
          <w:rFonts w:ascii="Arial" w:hAnsi="Arial" w:cs="Arial"/>
          <w:i/>
          <w:sz w:val="22"/>
          <w:szCs w:val="22"/>
        </w:rPr>
      </w:pPr>
      <w:r>
        <w:rPr>
          <w:rFonts w:ascii="Arial" w:hAnsi="Arial" w:cs="Arial"/>
          <w:i/>
          <w:sz w:val="22"/>
          <w:szCs w:val="22"/>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273F1F" w:rsidRPr="00887D13" w:rsidRDefault="00273F1F">
      <w:pPr>
        <w:jc w:val="both"/>
        <w:rPr>
          <w:rFonts w:ascii="Arial" w:hAnsi="Arial" w:cs="Arial"/>
          <w:noProof w:val="0"/>
          <w:sz w:val="24"/>
          <w:szCs w:val="24"/>
          <w:lang w:val="de-DE"/>
        </w:rPr>
      </w:pPr>
    </w:p>
    <w:p w:rsidR="00273F1F" w:rsidRPr="00887D13" w:rsidRDefault="00273F1F">
      <w:pPr>
        <w:tabs>
          <w:tab w:val="left" w:pos="0"/>
          <w:tab w:val="left" w:pos="6048"/>
          <w:tab w:val="left" w:pos="6480"/>
          <w:tab w:val="left" w:pos="7200"/>
        </w:tabs>
        <w:spacing w:line="360" w:lineRule="auto"/>
        <w:ind w:left="6048"/>
        <w:jc w:val="both"/>
        <w:rPr>
          <w:rFonts w:ascii="Arial" w:hAnsi="Arial" w:cs="Arial"/>
          <w:noProof w:val="0"/>
          <w:sz w:val="22"/>
          <w:szCs w:val="22"/>
          <w:lang w:val="de-DE"/>
        </w:rPr>
      </w:pPr>
      <w:r w:rsidRPr="00887D13">
        <w:rPr>
          <w:rFonts w:ascii="Arial" w:hAnsi="Arial" w:cs="Arial"/>
          <w:noProof w:val="0"/>
          <w:sz w:val="22"/>
          <w:szCs w:val="22"/>
          <w:lang w:val="de-DE"/>
        </w:rPr>
        <w:t>Der Bürgermeister:</w:t>
      </w:r>
    </w:p>
    <w:p w:rsidR="00273F1F" w:rsidRPr="00887D13" w:rsidRDefault="00273F1F">
      <w:pPr>
        <w:spacing w:line="360" w:lineRule="auto"/>
        <w:jc w:val="both"/>
        <w:rPr>
          <w:rFonts w:ascii="Arial" w:hAnsi="Arial" w:cs="Arial"/>
          <w:noProof w:val="0"/>
          <w:sz w:val="22"/>
          <w:szCs w:val="22"/>
          <w:lang w:val="de-DE"/>
        </w:rPr>
      </w:pPr>
    </w:p>
    <w:p w:rsidR="00273F1F" w:rsidRPr="00887D13" w:rsidRDefault="00273F1F">
      <w:pPr>
        <w:jc w:val="both"/>
        <w:rPr>
          <w:rFonts w:ascii="Arial" w:hAnsi="Arial" w:cs="Arial"/>
          <w:noProof w:val="0"/>
          <w:sz w:val="22"/>
          <w:szCs w:val="22"/>
          <w:lang w:val="de-DE"/>
        </w:rPr>
      </w:pPr>
    </w:p>
    <w:p w:rsidR="00273F1F" w:rsidRPr="00887D13" w:rsidRDefault="00273F1F">
      <w:pPr>
        <w:spacing w:line="360" w:lineRule="auto"/>
        <w:jc w:val="both"/>
        <w:rPr>
          <w:rFonts w:ascii="Arial" w:hAnsi="Arial" w:cs="Arial"/>
          <w:noProof w:val="0"/>
          <w:lang w:val="de-DE"/>
        </w:rPr>
      </w:pPr>
      <w:r w:rsidRPr="00887D13">
        <w:rPr>
          <w:rFonts w:ascii="Arial" w:hAnsi="Arial" w:cs="Arial"/>
          <w:noProof w:val="0"/>
          <w:u w:val="single"/>
          <w:lang w:val="de-DE"/>
        </w:rPr>
        <w:t>Beilagen:</w:t>
      </w:r>
    </w:p>
    <w:p w:rsidR="00273F1F" w:rsidRPr="00887D13" w:rsidRDefault="00273F1F">
      <w:pPr>
        <w:jc w:val="both"/>
        <w:rPr>
          <w:rFonts w:ascii="Arial" w:hAnsi="Arial" w:cs="Arial"/>
          <w:noProof w:val="0"/>
          <w:lang w:val="de-DE"/>
        </w:rPr>
      </w:pPr>
      <w:r w:rsidRPr="00887D13">
        <w:rPr>
          <w:rFonts w:ascii="Arial" w:hAnsi="Arial" w:cs="Arial"/>
          <w:noProof w:val="0"/>
          <w:lang w:val="de-DE"/>
        </w:rPr>
        <w:t>1 Lageplan i.R.</w:t>
      </w:r>
    </w:p>
    <w:p w:rsidR="00E8547B" w:rsidRDefault="00273F1F" w:rsidP="00E8547B">
      <w:pPr>
        <w:pStyle w:val="Funotentext"/>
        <w:jc w:val="both"/>
        <w:rPr>
          <w:rFonts w:ascii="Arial" w:hAnsi="Arial" w:cs="Arial"/>
          <w:lang w:val="de-DE"/>
        </w:rPr>
      </w:pPr>
      <w:r w:rsidRPr="00887D13">
        <w:rPr>
          <w:rFonts w:ascii="Arial" w:hAnsi="Arial" w:cs="Arial"/>
          <w:lang w:val="de-DE"/>
        </w:rPr>
        <w:t>1 Zahlschein</w:t>
      </w: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lang w:val="de-DE"/>
        </w:rPr>
      </w:pPr>
      <w:r>
        <w:rPr>
          <w:rFonts w:ascii="Arial" w:hAnsi="Arial" w:cs="Arial"/>
          <w:lang w:val="de-DE"/>
        </w:rPr>
        <w:t>__________________________</w:t>
      </w:r>
    </w:p>
    <w:p w:rsidR="00E8547B" w:rsidRDefault="00E8547B" w:rsidP="00E8547B">
      <w:pPr>
        <w:pStyle w:val="Funotentext"/>
        <w:jc w:val="both"/>
        <w:rPr>
          <w:rFonts w:ascii="Arial" w:hAnsi="Arial" w:cs="Arial"/>
          <w:lang w:val="de-DE"/>
        </w:rPr>
      </w:pPr>
    </w:p>
    <w:p w:rsidR="00E8547B" w:rsidRDefault="00E8547B" w:rsidP="00E8547B">
      <w:pPr>
        <w:pStyle w:val="Funotentext"/>
        <w:jc w:val="both"/>
        <w:rPr>
          <w:rFonts w:ascii="Arial" w:hAnsi="Arial" w:cs="Arial"/>
          <w:sz w:val="18"/>
          <w:szCs w:val="18"/>
        </w:rPr>
      </w:pPr>
      <w:r>
        <w:rPr>
          <w:rStyle w:val="Funotenzeichen"/>
          <w:rFonts w:ascii="Arial" w:eastAsiaTheme="majorEastAsia" w:hAnsi="Arial" w:cs="Arial"/>
          <w:sz w:val="18"/>
          <w:szCs w:val="18"/>
        </w:rPr>
        <w:t xml:space="preserve">2  </w:t>
      </w:r>
      <w:r w:rsidRPr="00B12360">
        <w:rPr>
          <w:rFonts w:ascii="Arial" w:hAnsi="Arial" w:cs="Arial"/>
          <w:sz w:val="18"/>
          <w:szCs w:val="18"/>
        </w:rPr>
        <w:t>Es gelten</w:t>
      </w:r>
      <w:r>
        <w:rPr>
          <w:rFonts w:ascii="Arial" w:hAnsi="Arial" w:cs="Arial"/>
          <w:sz w:val="18"/>
          <w:szCs w:val="18"/>
        </w:rPr>
        <w:t xml:space="preserve"> die Gebührenbefreiungen in § 14 TP 6 </w:t>
      </w:r>
      <w:proofErr w:type="spellStart"/>
      <w:r>
        <w:rPr>
          <w:rFonts w:ascii="Arial" w:hAnsi="Arial" w:cs="Arial"/>
          <w:sz w:val="18"/>
          <w:szCs w:val="18"/>
        </w:rPr>
        <w:t>Abs</w:t>
      </w:r>
      <w:proofErr w:type="spellEnd"/>
      <w:r>
        <w:rPr>
          <w:rFonts w:ascii="Arial" w:hAnsi="Arial" w:cs="Arial"/>
          <w:sz w:val="18"/>
          <w:szCs w:val="18"/>
        </w:rPr>
        <w:t xml:space="preserve"> 5 Gebührengesetz.</w:t>
      </w:r>
    </w:p>
    <w:p w:rsidR="00E8547B" w:rsidRPr="00C66AFF" w:rsidRDefault="00E8547B" w:rsidP="00E8547B">
      <w:pPr>
        <w:pStyle w:val="Funotentext"/>
        <w:jc w:val="both"/>
        <w:rPr>
          <w:rFonts w:ascii="Arial" w:hAnsi="Arial" w:cs="Arial"/>
          <w:sz w:val="18"/>
          <w:szCs w:val="18"/>
        </w:rPr>
      </w:pPr>
      <w:r w:rsidRPr="00B12360">
        <w:rPr>
          <w:rStyle w:val="Funotenzeichen"/>
          <w:rFonts w:eastAsiaTheme="majorEastAsia"/>
        </w:rPr>
        <w:t>3</w:t>
      </w:r>
      <w:r>
        <w:rPr>
          <w:rStyle w:val="Funotenzeichen"/>
          <w:rFonts w:eastAsiaTheme="majorEastAsia"/>
        </w:rPr>
        <w:t xml:space="preserve"> </w:t>
      </w:r>
      <w:r>
        <w:rPr>
          <w:rFonts w:ascii="Arial" w:hAnsi="Arial" w:cs="Arial"/>
          <w:sz w:val="18"/>
          <w:szCs w:val="18"/>
        </w:rPr>
        <w:t xml:space="preserve">Beachten Sie im Bauverfahren: gemäß § 14 TP 6 </w:t>
      </w:r>
      <w:proofErr w:type="spellStart"/>
      <w:r>
        <w:rPr>
          <w:rFonts w:ascii="Arial" w:hAnsi="Arial" w:cs="Arial"/>
          <w:sz w:val="18"/>
          <w:szCs w:val="18"/>
        </w:rPr>
        <w:t>Abs</w:t>
      </w:r>
      <w:proofErr w:type="spellEnd"/>
      <w:r>
        <w:rPr>
          <w:rFonts w:ascii="Arial" w:hAnsi="Arial" w:cs="Arial"/>
          <w:sz w:val="18"/>
          <w:szCs w:val="18"/>
        </w:rPr>
        <w:t xml:space="preserve"> 5 Z 20 Gebührengesetz sind die Eingaben der Nachbarparteien von der Gebühr befreit.</w:t>
      </w:r>
    </w:p>
    <w:p w:rsidR="00273F1F" w:rsidRPr="00887D13" w:rsidRDefault="00273F1F">
      <w:pPr>
        <w:jc w:val="both"/>
        <w:rPr>
          <w:rFonts w:ascii="Arial" w:hAnsi="Arial" w:cs="Arial"/>
          <w:noProof w:val="0"/>
          <w:lang w:val="de-DE"/>
        </w:rPr>
      </w:pPr>
    </w:p>
    <w:sectPr w:rsidR="00273F1F" w:rsidRPr="00887D13">
      <w:footerReference w:type="first" r:id="rId7"/>
      <w:pgSz w:w="11906" w:h="16838" w:code="9"/>
      <w:pgMar w:top="851" w:right="1134" w:bottom="851" w:left="1134" w:header="709" w:footer="737"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F1F" w:rsidRDefault="00273F1F">
      <w:r>
        <w:separator/>
      </w:r>
    </w:p>
  </w:endnote>
  <w:endnote w:type="continuationSeparator" w:id="0">
    <w:p w:rsidR="00273F1F" w:rsidRDefault="0027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F1F" w:rsidRPr="00DF46C7" w:rsidRDefault="00273F1F">
    <w:pPr>
      <w:pStyle w:val="Fuzeile"/>
      <w:rPr>
        <w:rFonts w:ascii="Arial" w:hAnsi="Arial" w:cs="Arial"/>
        <w:lang w:val="de-DE"/>
      </w:rPr>
    </w:pPr>
    <w:r w:rsidRPr="00DF46C7">
      <w:rPr>
        <w:rFonts w:ascii="Arial" w:hAnsi="Arial" w:cs="Arial"/>
        <w:lang w:val="de-DE"/>
      </w:rPr>
      <w:t>_____________________________________________________________________________________</w:t>
    </w:r>
  </w:p>
  <w:p w:rsidR="00273F1F" w:rsidRPr="00DF46C7" w:rsidRDefault="00273F1F">
    <w:pPr>
      <w:pStyle w:val="Fuzeile"/>
      <w:tabs>
        <w:tab w:val="clear" w:pos="4536"/>
        <w:tab w:val="clear" w:pos="9072"/>
      </w:tabs>
      <w:rPr>
        <w:rFonts w:ascii="Arial" w:hAnsi="Arial" w:cs="Arial"/>
        <w:lang w:val="de-DE"/>
      </w:rPr>
    </w:pPr>
    <w:r w:rsidRPr="00DF46C7">
      <w:rPr>
        <w:rFonts w:ascii="Arial" w:hAnsi="Arial" w:cs="Arial"/>
        <w:lang w:val="de-DE"/>
      </w:rPr>
      <w:t xml:space="preserve">OÖ Gemeindebund: Alm- und Kulturflächenschutzgesetz – </w:t>
    </w:r>
  </w:p>
  <w:p w:rsidR="00273F1F" w:rsidRPr="00DF46C7" w:rsidRDefault="00DF46C7">
    <w:pPr>
      <w:pStyle w:val="Fuzeile"/>
      <w:tabs>
        <w:tab w:val="clear" w:pos="4536"/>
        <w:tab w:val="clear" w:pos="9072"/>
      </w:tabs>
      <w:ind w:left="1440" w:firstLine="261"/>
      <w:rPr>
        <w:rFonts w:ascii="Arial" w:hAnsi="Arial" w:cs="Arial"/>
        <w:lang w:val="de-DE"/>
      </w:rPr>
    </w:pPr>
    <w:r>
      <w:rPr>
        <w:rFonts w:ascii="Arial" w:hAnsi="Arial" w:cs="Arial"/>
        <w:lang w:val="de-DE"/>
      </w:rPr>
      <w:t xml:space="preserve">   </w:t>
    </w:r>
    <w:r w:rsidR="00273F1F" w:rsidRPr="00DF46C7">
      <w:rPr>
        <w:rFonts w:ascii="Arial" w:hAnsi="Arial" w:cs="Arial"/>
        <w:lang w:val="de-DE"/>
      </w:rPr>
      <w:t>Untersagung der geplanten Neuaufforstung (2)</w:t>
    </w:r>
    <w:r w:rsidR="00273F1F" w:rsidRPr="00DF46C7">
      <w:rPr>
        <w:rFonts w:ascii="Arial" w:hAnsi="Arial" w:cs="Arial"/>
        <w:lang w:val="de-DE"/>
      </w:rPr>
      <w:tab/>
    </w:r>
    <w:r w:rsidR="00273F1F" w:rsidRPr="00DF46C7">
      <w:rPr>
        <w:rFonts w:ascii="Arial" w:hAnsi="Arial" w:cs="Arial"/>
        <w:lang w:val="de-DE"/>
      </w:rPr>
      <w:tab/>
    </w:r>
    <w:r w:rsidR="00273F1F" w:rsidRPr="00DF46C7">
      <w:rPr>
        <w:rFonts w:ascii="Arial" w:hAnsi="Arial" w:cs="Arial"/>
        <w:lang w:val="de-DE"/>
      </w:rPr>
      <w:tab/>
      <w:t xml:space="preserve">Stand: </w:t>
    </w:r>
    <w:r w:rsidRPr="00DF46C7">
      <w:rPr>
        <w:rFonts w:ascii="Arial" w:hAnsi="Arial" w:cs="Arial"/>
        <w:lang w:val="de-DE"/>
      </w:rPr>
      <w:t>Juli</w:t>
    </w:r>
    <w:r w:rsidR="00273F1F" w:rsidRPr="00DF46C7">
      <w:rPr>
        <w:rFonts w:ascii="Arial" w:hAnsi="Arial" w:cs="Arial"/>
        <w:lang w:val="de-DE"/>
      </w:rPr>
      <w:t xml:space="preserve">  201</w:t>
    </w:r>
    <w:r w:rsidRPr="00DF46C7">
      <w:rPr>
        <w:rFonts w:ascii="Arial" w:hAnsi="Arial" w:cs="Arial"/>
        <w:lang w:val="de-DE"/>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F1F" w:rsidRDefault="00273F1F">
      <w:r>
        <w:separator/>
      </w:r>
    </w:p>
  </w:footnote>
  <w:footnote w:type="continuationSeparator" w:id="0">
    <w:p w:rsidR="00273F1F" w:rsidRDefault="00273F1F">
      <w:r>
        <w:continuationSeparator/>
      </w:r>
    </w:p>
  </w:footnote>
  <w:footnote w:id="1">
    <w:p w:rsidR="00E8547B" w:rsidRDefault="00E8547B" w:rsidP="00E8547B">
      <w:pPr>
        <w:pStyle w:val="Funotentext"/>
        <w:jc w:val="both"/>
        <w:rPr>
          <w:rFonts w:ascii="Arial" w:hAnsi="Arial" w:cs="Arial"/>
          <w:sz w:val="18"/>
          <w:szCs w:val="18"/>
        </w:rPr>
      </w:pPr>
      <w:r w:rsidRPr="00C66AFF">
        <w:rPr>
          <w:rStyle w:val="Funotenzeichen"/>
          <w:rFonts w:ascii="Arial" w:eastAsiaTheme="majorEastAsia" w:hAnsi="Arial" w:cs="Arial"/>
          <w:sz w:val="18"/>
          <w:szCs w:val="18"/>
        </w:rPr>
        <w:footnoteRef/>
      </w:r>
      <w:r>
        <w:rPr>
          <w:rFonts w:ascii="Arial" w:hAnsi="Arial" w:cs="Arial"/>
          <w:sz w:val="18"/>
          <w:szCs w:val="18"/>
        </w:rPr>
        <w:t xml:space="preserve"> Schriftlich </w:t>
      </w:r>
      <w:r w:rsidRPr="00C66AFF">
        <w:rPr>
          <w:rFonts w:ascii="Arial" w:hAnsi="Arial" w:cs="Arial"/>
          <w:sz w:val="18"/>
          <w:szCs w:val="18"/>
        </w:rPr>
        <w:t xml:space="preserve">bedeutet handschriftlich oder in jeder technisch möglichen Form nach Maßgabe der Bekanntmachungen der </w:t>
      </w:r>
      <w:r w:rsidRPr="00AC74A7">
        <w:rPr>
          <w:rFonts w:ascii="Arial" w:hAnsi="Arial" w:cs="Arial"/>
          <w:b/>
          <w:i/>
          <w:sz w:val="18"/>
          <w:szCs w:val="18"/>
        </w:rPr>
        <w:t>[</w:t>
      </w:r>
      <w:proofErr w:type="spellStart"/>
      <w:r w:rsidRPr="00AC74A7">
        <w:rPr>
          <w:rFonts w:ascii="Arial" w:hAnsi="Arial" w:cs="Arial"/>
          <w:b/>
          <w:i/>
          <w:sz w:val="18"/>
          <w:szCs w:val="18"/>
        </w:rPr>
        <w:t>bescheiderlassende</w:t>
      </w:r>
      <w:proofErr w:type="spellEnd"/>
      <w:r w:rsidRPr="00AC74A7">
        <w:rPr>
          <w:rFonts w:ascii="Arial" w:hAnsi="Arial" w:cs="Arial"/>
          <w:b/>
          <w:i/>
          <w:sz w:val="18"/>
          <w:szCs w:val="18"/>
        </w:rPr>
        <w:t xml:space="preserve"> Gemeinde</w:t>
      </w:r>
      <w:r>
        <w:rPr>
          <w:rFonts w:ascii="Arial" w:hAnsi="Arial" w:cs="Arial"/>
          <w:sz w:val="18"/>
          <w:szCs w:val="18"/>
        </w:rPr>
        <w:t xml:space="preserve">] unter </w:t>
      </w:r>
      <w:hyperlink r:id="rId1" w:history="1">
        <w:r w:rsidRPr="00AC74A7">
          <w:rPr>
            <w:rFonts w:ascii="Arial" w:hAnsi="Arial" w:cs="Arial"/>
            <w:b/>
            <w:i/>
            <w:sz w:val="18"/>
            <w:szCs w:val="18"/>
          </w:rPr>
          <w:t>www.gemeinde.gv.at</w:t>
        </w:r>
      </w:hyperlink>
      <w:r w:rsidRPr="00AC74A7">
        <w:rPr>
          <w:rFonts w:ascii="Arial" w:hAnsi="Arial" w:cs="Arial"/>
          <w:b/>
          <w:sz w:val="18"/>
          <w:szCs w:val="18"/>
        </w:rPr>
        <w:t>.</w:t>
      </w:r>
    </w:p>
    <w:p w:rsidR="00E8547B" w:rsidRDefault="00E8547B" w:rsidP="00E8547B">
      <w:pPr>
        <w:pStyle w:val="Funotentext"/>
        <w:jc w:val="both"/>
        <w:rPr>
          <w:rFonts w:ascii="Arial" w:hAnsi="Arial" w:cs="Arial"/>
          <w:sz w:val="18"/>
          <w:szCs w:val="18"/>
        </w:rPr>
      </w:pPr>
    </w:p>
    <w:p w:rsidR="00E8547B" w:rsidRPr="00C66AFF" w:rsidRDefault="00E8547B" w:rsidP="00E8547B">
      <w:pPr>
        <w:pStyle w:val="Funotentext"/>
        <w:jc w:val="both"/>
        <w:rPr>
          <w:rFonts w:ascii="Arial" w:hAnsi="Arial" w:cs="Arial"/>
          <w:sz w:val="18"/>
          <w:szCs w:val="18"/>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5579"/>
    <w:multiLevelType w:val="singleLevel"/>
    <w:tmpl w:val="9F16A914"/>
    <w:lvl w:ilvl="0">
      <w:start w:val="2"/>
      <w:numFmt w:val="lowerLetter"/>
      <w:lvlText w:val="%1)"/>
      <w:lvlJc w:val="left"/>
      <w:pPr>
        <w:tabs>
          <w:tab w:val="num" w:pos="801"/>
        </w:tabs>
        <w:ind w:left="801" w:hanging="375"/>
      </w:pPr>
      <w:rPr>
        <w:rFonts w:cs="Times New Roman" w:hint="default"/>
      </w:rPr>
    </w:lvl>
  </w:abstractNum>
  <w:abstractNum w:abstractNumId="1" w15:restartNumberingAfterBreak="0">
    <w:nsid w:val="1F6477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921AB9"/>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4EB8409B"/>
    <w:multiLevelType w:val="singleLevel"/>
    <w:tmpl w:val="8AA687DA"/>
    <w:lvl w:ilvl="0">
      <w:start w:val="1"/>
      <w:numFmt w:val="decimal"/>
      <w:lvlText w:val="%1."/>
      <w:lvlJc w:val="left"/>
      <w:pPr>
        <w:tabs>
          <w:tab w:val="num" w:pos="435"/>
        </w:tabs>
        <w:ind w:left="435" w:hanging="435"/>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1F"/>
    <w:rsid w:val="00273F1F"/>
    <w:rsid w:val="007D3B30"/>
    <w:rsid w:val="00887D13"/>
    <w:rsid w:val="00A67593"/>
    <w:rsid w:val="00AC74A7"/>
    <w:rsid w:val="00DF46C7"/>
    <w:rsid w:val="00E854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C41C0"/>
  <w14:defaultImageDpi w14:val="0"/>
  <w15:docId w15:val="{19D2E3D9-F937-4C60-A482-E7E3776A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semiHidden="1"/>
    <w:lsdException w:name="footer" w:semiHidden="1"/>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rFonts w:ascii="Times New Roman" w:hAnsi="Times New Roman"/>
      <w:noProof/>
      <w:sz w:val="20"/>
      <w:szCs w:val="20"/>
      <w:lang w:val="en-US"/>
    </w:rPr>
  </w:style>
  <w:style w:type="paragraph" w:styleId="berschrift1">
    <w:name w:val="heading 1"/>
    <w:basedOn w:val="Standard"/>
    <w:next w:val="Standard"/>
    <w:link w:val="berschrift1Zchn"/>
    <w:uiPriority w:val="99"/>
    <w:qFormat/>
    <w:pPr>
      <w:outlineLvl w:val="0"/>
    </w:pPr>
  </w:style>
  <w:style w:type="paragraph" w:styleId="berschrift2">
    <w:name w:val="heading 2"/>
    <w:basedOn w:val="Standard"/>
    <w:next w:val="Standard"/>
    <w:link w:val="berschrift2Zchn"/>
    <w:uiPriority w:val="99"/>
    <w:qFormat/>
    <w:pPr>
      <w:outlineLvl w:val="1"/>
    </w:pPr>
  </w:style>
  <w:style w:type="paragraph" w:styleId="berschrift3">
    <w:name w:val="heading 3"/>
    <w:basedOn w:val="Standard"/>
    <w:next w:val="Standard"/>
    <w:link w:val="berschrift3Zchn"/>
    <w:uiPriority w:val="99"/>
    <w:qFormat/>
    <w:pPr>
      <w:outlineLvl w:val="2"/>
    </w:pPr>
  </w:style>
  <w:style w:type="paragraph" w:styleId="berschrift4">
    <w:name w:val="heading 4"/>
    <w:basedOn w:val="Standard"/>
    <w:next w:val="Standard"/>
    <w:link w:val="berschrift4Zchn"/>
    <w:uiPriority w:val="99"/>
    <w:qFormat/>
    <w:pPr>
      <w:outlineLvl w:val="3"/>
    </w:pPr>
  </w:style>
  <w:style w:type="paragraph" w:styleId="berschrift5">
    <w:name w:val="heading 5"/>
    <w:basedOn w:val="Standard"/>
    <w:next w:val="Standard"/>
    <w:link w:val="berschrift5Zchn"/>
    <w:uiPriority w:val="99"/>
    <w:qFormat/>
    <w:pPr>
      <w:outlineLvl w:val="4"/>
    </w:pPr>
  </w:style>
  <w:style w:type="paragraph" w:styleId="berschrift6">
    <w:name w:val="heading 6"/>
    <w:basedOn w:val="Standard"/>
    <w:next w:val="Standard"/>
    <w:link w:val="berschrift6Zchn"/>
    <w:uiPriority w:val="99"/>
    <w:qFormat/>
    <w:pPr>
      <w:outlineLvl w:val="5"/>
    </w:pPr>
  </w:style>
  <w:style w:type="paragraph" w:styleId="berschrift7">
    <w:name w:val="heading 7"/>
    <w:basedOn w:val="Standard"/>
    <w:next w:val="Standard"/>
    <w:link w:val="berschrift7Zchn"/>
    <w:uiPriority w:val="99"/>
    <w:qFormat/>
    <w:pPr>
      <w:outlineLvl w:val="6"/>
    </w:pPr>
  </w:style>
  <w:style w:type="paragraph" w:styleId="berschrift8">
    <w:name w:val="heading 8"/>
    <w:basedOn w:val="Standard"/>
    <w:next w:val="Standard"/>
    <w:link w:val="berschrift8Zchn"/>
    <w:uiPriority w:val="99"/>
    <w:qFormat/>
    <w:pPr>
      <w:outlineLvl w:val="7"/>
    </w:pPr>
  </w:style>
  <w:style w:type="paragraph" w:styleId="berschrift9">
    <w:name w:val="heading 9"/>
    <w:basedOn w:val="Standard"/>
    <w:next w:val="Standard"/>
    <w:link w:val="berschrift9Zchn"/>
    <w:uiPriority w:val="99"/>
    <w:qFormat/>
    <w:pPr>
      <w:outlineLvl w:val="8"/>
    </w:p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noProof/>
      <w:kern w:val="32"/>
      <w:sz w:val="32"/>
      <w:szCs w:val="32"/>
      <w:lang w:val="en-US"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noProof/>
      <w:sz w:val="28"/>
      <w:szCs w:val="28"/>
      <w:lang w:val="en-US"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noProof/>
      <w:sz w:val="26"/>
      <w:szCs w:val="26"/>
      <w:lang w:val="en-US" w:eastAsia="de-DE"/>
    </w:rPr>
  </w:style>
  <w:style w:type="character" w:customStyle="1" w:styleId="berschrift4Zchn">
    <w:name w:val="Überschrift 4 Zchn"/>
    <w:basedOn w:val="Absatz-Standardschriftart"/>
    <w:link w:val="berschrift4"/>
    <w:uiPriority w:val="9"/>
    <w:semiHidden/>
    <w:locked/>
    <w:rPr>
      <w:rFonts w:cs="Times New Roman"/>
      <w:b/>
      <w:bCs/>
      <w:noProof/>
      <w:sz w:val="28"/>
      <w:szCs w:val="28"/>
      <w:lang w:val="en-US" w:eastAsia="de-DE"/>
    </w:rPr>
  </w:style>
  <w:style w:type="character" w:customStyle="1" w:styleId="berschrift5Zchn">
    <w:name w:val="Überschrift 5 Zchn"/>
    <w:basedOn w:val="Absatz-Standardschriftart"/>
    <w:link w:val="berschrift5"/>
    <w:uiPriority w:val="9"/>
    <w:semiHidden/>
    <w:locked/>
    <w:rPr>
      <w:rFonts w:cs="Times New Roman"/>
      <w:b/>
      <w:bCs/>
      <w:i/>
      <w:iCs/>
      <w:noProof/>
      <w:sz w:val="26"/>
      <w:szCs w:val="26"/>
      <w:lang w:val="en-US" w:eastAsia="de-DE"/>
    </w:rPr>
  </w:style>
  <w:style w:type="character" w:customStyle="1" w:styleId="berschrift6Zchn">
    <w:name w:val="Überschrift 6 Zchn"/>
    <w:basedOn w:val="Absatz-Standardschriftart"/>
    <w:link w:val="berschrift6"/>
    <w:uiPriority w:val="9"/>
    <w:semiHidden/>
    <w:locked/>
    <w:rPr>
      <w:rFonts w:cs="Times New Roman"/>
      <w:b/>
      <w:bCs/>
      <w:noProof/>
      <w:lang w:val="en-US" w:eastAsia="de-DE"/>
    </w:rPr>
  </w:style>
  <w:style w:type="character" w:customStyle="1" w:styleId="berschrift7Zchn">
    <w:name w:val="Überschrift 7 Zchn"/>
    <w:basedOn w:val="Absatz-Standardschriftart"/>
    <w:link w:val="berschrift7"/>
    <w:uiPriority w:val="9"/>
    <w:semiHidden/>
    <w:locked/>
    <w:rPr>
      <w:rFonts w:cs="Times New Roman"/>
      <w:noProof/>
      <w:sz w:val="24"/>
      <w:szCs w:val="24"/>
      <w:lang w:val="en-US" w:eastAsia="de-DE"/>
    </w:rPr>
  </w:style>
  <w:style w:type="character" w:customStyle="1" w:styleId="berschrift8Zchn">
    <w:name w:val="Überschrift 8 Zchn"/>
    <w:basedOn w:val="Absatz-Standardschriftart"/>
    <w:link w:val="berschrift8"/>
    <w:uiPriority w:val="9"/>
    <w:semiHidden/>
    <w:locked/>
    <w:rPr>
      <w:rFonts w:cs="Times New Roman"/>
      <w:i/>
      <w:iCs/>
      <w:noProof/>
      <w:sz w:val="24"/>
      <w:szCs w:val="24"/>
      <w:lang w:val="en-US"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noProof/>
      <w:lang w:val="en-US" w:eastAsia="de-DE"/>
    </w:rPr>
  </w:style>
  <w:style w:type="paragraph" w:styleId="Textkrper2">
    <w:name w:val="Body Text 2"/>
    <w:basedOn w:val="Standard"/>
    <w:link w:val="Textkrper2Zchn"/>
    <w:uiPriority w:val="99"/>
    <w:pPr>
      <w:spacing w:line="360" w:lineRule="auto"/>
      <w:jc w:val="both"/>
    </w:pPr>
    <w:rPr>
      <w:b/>
      <w:bCs/>
      <w:i/>
      <w:iCs/>
      <w:noProof w:val="0"/>
      <w:sz w:val="24"/>
      <w:szCs w:val="24"/>
      <w:lang w:val="de-DE"/>
    </w:rPr>
  </w:style>
  <w:style w:type="character" w:customStyle="1" w:styleId="Textkrper2Zchn">
    <w:name w:val="Textkörper 2 Zchn"/>
    <w:basedOn w:val="Absatz-Standardschriftart"/>
    <w:link w:val="Textkrper2"/>
    <w:uiPriority w:val="99"/>
    <w:semiHidden/>
    <w:locked/>
    <w:rPr>
      <w:rFonts w:ascii="Times New Roman" w:hAnsi="Times New Roman" w:cs="Times New Roman"/>
      <w:noProof/>
      <w:sz w:val="20"/>
      <w:szCs w:val="20"/>
      <w:lang w:val="en-US" w:eastAsia="de-DE"/>
    </w:rPr>
  </w:style>
  <w:style w:type="paragraph" w:styleId="Textkrper">
    <w:name w:val="Body Text"/>
    <w:basedOn w:val="Standard"/>
    <w:link w:val="TextkrperZchn"/>
    <w:uiPriority w:val="99"/>
    <w:pPr>
      <w:spacing w:before="120" w:line="360" w:lineRule="auto"/>
      <w:jc w:val="both"/>
    </w:pPr>
    <w:rPr>
      <w:noProof w:val="0"/>
      <w:sz w:val="24"/>
      <w:szCs w:val="24"/>
      <w:lang w:val="de-DE"/>
    </w:rPr>
  </w:style>
  <w:style w:type="character" w:customStyle="1" w:styleId="TextkrperZchn">
    <w:name w:val="Textkörper Zchn"/>
    <w:basedOn w:val="Absatz-Standardschriftart"/>
    <w:link w:val="Textkrper"/>
    <w:uiPriority w:val="99"/>
    <w:semiHidden/>
    <w:locked/>
    <w:rPr>
      <w:rFonts w:ascii="Times New Roman" w:hAnsi="Times New Roman" w:cs="Times New Roman"/>
      <w:noProof/>
      <w:sz w:val="20"/>
      <w:szCs w:val="20"/>
      <w:lang w:val="en-US" w:eastAsia="de-DE"/>
    </w:rPr>
  </w:style>
  <w:style w:type="paragraph" w:styleId="Textkrper-Einzug2">
    <w:name w:val="Body Text Indent 2"/>
    <w:basedOn w:val="Standard"/>
    <w:link w:val="Textkrper-Einzug2Zchn"/>
    <w:uiPriority w:val="99"/>
    <w:pPr>
      <w:spacing w:line="360" w:lineRule="auto"/>
      <w:ind w:left="709" w:hanging="283"/>
      <w:jc w:val="both"/>
    </w:pPr>
    <w:rPr>
      <w:noProof w:val="0"/>
      <w:sz w:val="24"/>
      <w:szCs w:val="24"/>
      <w:lang w:val="de-DE"/>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noProof/>
      <w:sz w:val="20"/>
      <w:szCs w:val="20"/>
      <w:lang w:val="en-US"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noProof/>
      <w:sz w:val="20"/>
      <w:szCs w:val="20"/>
      <w:lang w:val="en-US"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noProof/>
      <w:sz w:val="20"/>
      <w:szCs w:val="20"/>
      <w:lang w:val="en-US" w:eastAsia="de-DE"/>
    </w:rPr>
  </w:style>
  <w:style w:type="paragraph" w:styleId="Textkrper-Einzug3">
    <w:name w:val="Body Text Indent 3"/>
    <w:basedOn w:val="Standard"/>
    <w:link w:val="Textkrper-Einzug3Zchn"/>
    <w:uiPriority w:val="99"/>
    <w:pPr>
      <w:spacing w:line="360" w:lineRule="auto"/>
      <w:ind w:left="576" w:hanging="150"/>
      <w:jc w:val="both"/>
    </w:pPr>
    <w:rPr>
      <w:noProof w:val="0"/>
      <w:sz w:val="24"/>
      <w:szCs w:val="24"/>
      <w:lang w:val="de-DE"/>
    </w:rPr>
  </w:style>
  <w:style w:type="character" w:customStyle="1" w:styleId="Textkrper-Einzug3Zchn">
    <w:name w:val="Textkörper-Einzug 3 Zchn"/>
    <w:basedOn w:val="Absatz-Standardschriftart"/>
    <w:link w:val="Textkrper-Einzug3"/>
    <w:uiPriority w:val="99"/>
    <w:semiHidden/>
    <w:locked/>
    <w:rPr>
      <w:rFonts w:ascii="Times New Roman" w:hAnsi="Times New Roman" w:cs="Times New Roman"/>
      <w:noProof/>
      <w:sz w:val="16"/>
      <w:szCs w:val="16"/>
      <w:lang w:val="en-US" w:eastAsia="de-DE"/>
    </w:rPr>
  </w:style>
  <w:style w:type="paragraph" w:styleId="Funotentext">
    <w:name w:val="footnote text"/>
    <w:basedOn w:val="Standard"/>
    <w:link w:val="FunotentextZchn"/>
    <w:rsid w:val="00E8547B"/>
    <w:pPr>
      <w:autoSpaceDE/>
      <w:autoSpaceDN/>
    </w:pPr>
    <w:rPr>
      <w:rFonts w:eastAsia="Times New Roman"/>
      <w:noProof w:val="0"/>
      <w:lang w:val="de-AT" w:eastAsia="de-AT"/>
    </w:rPr>
  </w:style>
  <w:style w:type="character" w:customStyle="1" w:styleId="FunotentextZchn">
    <w:name w:val="Fußnotentext Zchn"/>
    <w:basedOn w:val="Absatz-Standardschriftart"/>
    <w:link w:val="Funotentext"/>
    <w:rsid w:val="00E8547B"/>
    <w:rPr>
      <w:rFonts w:ascii="Times New Roman" w:eastAsia="Times New Roman" w:hAnsi="Times New Roman"/>
      <w:sz w:val="20"/>
      <w:szCs w:val="20"/>
      <w:lang w:val="de-AT" w:eastAsia="de-AT"/>
    </w:rPr>
  </w:style>
  <w:style w:type="character" w:styleId="Funotenzeichen">
    <w:name w:val="footnote reference"/>
    <w:rsid w:val="00E85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5701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subject/>
  <dc:creator>Gemeindebund</dc:creator>
  <cp:keywords/>
  <dc:description/>
  <cp:lastModifiedBy>Mühlböck Elke</cp:lastModifiedBy>
  <cp:revision>6</cp:revision>
  <cp:lastPrinted>1999-10-27T10:56:00Z</cp:lastPrinted>
  <dcterms:created xsi:type="dcterms:W3CDTF">2018-06-25T11:40:00Z</dcterms:created>
  <dcterms:modified xsi:type="dcterms:W3CDTF">2018-06-25T12:15:00Z</dcterms:modified>
</cp:coreProperties>
</file>