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Stadt-/Markt-/Gemeindeamt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rsidR="004632AE" w:rsidRPr="006522D4" w:rsidRDefault="004632AE" w:rsidP="00786C18">
      <w:pPr>
        <w:jc w:val="both"/>
        <w:rPr>
          <w:rFonts w:asciiTheme="minorHAnsi" w:hAnsiTheme="minorHAnsi"/>
          <w:sz w:val="24"/>
          <w:szCs w:val="24"/>
        </w:rPr>
      </w:pPr>
    </w:p>
    <w:p w:rsidR="00786C18" w:rsidRPr="006522D4" w:rsidRDefault="00786C18"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rsidR="00786C18" w:rsidRPr="006522D4" w:rsidRDefault="00786C18" w:rsidP="00786C18">
      <w:pPr>
        <w:jc w:val="both"/>
        <w:rPr>
          <w:rFonts w:asciiTheme="minorHAnsi" w:hAnsiTheme="minorHAnsi"/>
          <w:sz w:val="24"/>
          <w:szCs w:val="24"/>
        </w:rPr>
      </w:pPr>
    </w:p>
    <w:p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6522D4">
        <w:rPr>
          <w:rFonts w:asciiTheme="minorHAnsi" w:hAnsiTheme="minorHAnsi"/>
          <w:sz w:val="24"/>
          <w:szCs w:val="24"/>
        </w:rPr>
        <w:t xml:space="preserve">Vorzeitige Aufhebung der Ausnahmegenehmigung gem. § 27 (5) </w:t>
      </w:r>
      <w:proofErr w:type="spellStart"/>
      <w:r w:rsidR="006522D4">
        <w:rPr>
          <w:rFonts w:asciiTheme="minorHAnsi" w:hAnsiTheme="minorHAnsi"/>
          <w:sz w:val="24"/>
          <w:szCs w:val="24"/>
        </w:rPr>
        <w:t>Oö</w:t>
      </w:r>
      <w:proofErr w:type="spellEnd"/>
      <w:r w:rsidR="006522D4">
        <w:rPr>
          <w:rFonts w:asciiTheme="minorHAnsi" w:hAnsiTheme="minorHAnsi"/>
          <w:sz w:val="24"/>
          <w:szCs w:val="24"/>
        </w:rPr>
        <w:t>. ROG</w:t>
      </w:r>
      <w:r w:rsidR="007A7A26">
        <w:rPr>
          <w:rFonts w:asciiTheme="minorHAnsi" w:hAnsiTheme="minorHAnsi"/>
          <w:sz w:val="24"/>
          <w:szCs w:val="24"/>
        </w:rPr>
        <w:t xml:space="preserve"> 1994 </w:t>
      </w:r>
      <w:proofErr w:type="spellStart"/>
      <w:r w:rsidR="007A7A26">
        <w:rPr>
          <w:rFonts w:asciiTheme="minorHAnsi" w:hAnsiTheme="minorHAnsi"/>
          <w:sz w:val="24"/>
          <w:szCs w:val="24"/>
        </w:rPr>
        <w:t>idF</w:t>
      </w:r>
      <w:proofErr w:type="spellEnd"/>
      <w:r w:rsidR="007A7A26">
        <w:rPr>
          <w:rFonts w:asciiTheme="minorHAnsi" w:hAnsiTheme="minorHAnsi"/>
          <w:sz w:val="24"/>
          <w:szCs w:val="24"/>
        </w:rPr>
        <w:t xml:space="preserve"> </w:t>
      </w:r>
      <w:proofErr w:type="spellStart"/>
      <w:r w:rsidR="007A7A26">
        <w:rPr>
          <w:rFonts w:asciiTheme="minorHAnsi" w:hAnsiTheme="minorHAnsi"/>
          <w:sz w:val="24"/>
          <w:szCs w:val="24"/>
        </w:rPr>
        <w:t>LGBl</w:t>
      </w:r>
      <w:proofErr w:type="spellEnd"/>
      <w:r w:rsidR="007A7A26">
        <w:rPr>
          <w:rFonts w:asciiTheme="minorHAnsi" w:hAnsiTheme="minorHAnsi"/>
          <w:sz w:val="24"/>
          <w:szCs w:val="24"/>
        </w:rPr>
        <w:t xml:space="preserve"> 69/2015</w:t>
      </w:r>
      <w:r w:rsidR="006522D4">
        <w:rPr>
          <w:rFonts w:asciiTheme="minorHAnsi" w:hAnsiTheme="minorHAnsi"/>
          <w:sz w:val="24"/>
          <w:szCs w:val="24"/>
        </w:rPr>
        <w:t xml:space="preserve"> - </w:t>
      </w:r>
      <w:r w:rsidR="00842BFC">
        <w:rPr>
          <w:rFonts w:asciiTheme="minorHAnsi" w:hAnsiTheme="minorHAnsi"/>
          <w:sz w:val="24"/>
          <w:szCs w:val="24"/>
        </w:rPr>
        <w:t>Erhaltungs</w:t>
      </w:r>
      <w:r w:rsidRPr="006522D4">
        <w:rPr>
          <w:rFonts w:asciiTheme="minorHAnsi" w:hAnsiTheme="minorHAnsi"/>
          <w:sz w:val="24"/>
          <w:szCs w:val="24"/>
        </w:rPr>
        <w:t>beitrag (</w:t>
      </w:r>
      <w:r w:rsidR="00FA2143">
        <w:rPr>
          <w:rFonts w:asciiTheme="minorHAnsi" w:hAnsiTheme="minorHAnsi"/>
          <w:sz w:val="24"/>
          <w:szCs w:val="24"/>
        </w:rPr>
        <w:t>Abwasserentsorgungs</w:t>
      </w:r>
      <w:r w:rsidRPr="006522D4">
        <w:rPr>
          <w:rFonts w:asciiTheme="minorHAnsi" w:hAnsiTheme="minorHAnsi"/>
          <w:sz w:val="24"/>
          <w:szCs w:val="24"/>
        </w:rPr>
        <w:t>- und Wasserversorgungs</w:t>
      </w:r>
      <w:r w:rsidR="007A7A26">
        <w:rPr>
          <w:rFonts w:asciiTheme="minorHAnsi" w:hAnsiTheme="minorHAnsi"/>
          <w:sz w:val="24"/>
          <w:szCs w:val="24"/>
        </w:rPr>
        <w:softHyphen/>
      </w:r>
      <w:r w:rsidRPr="006522D4">
        <w:rPr>
          <w:rFonts w:asciiTheme="minorHAnsi" w:hAnsiTheme="minorHAnsi"/>
          <w:sz w:val="24"/>
          <w:szCs w:val="24"/>
        </w:rPr>
        <w:t>anlage) gem. § 2</w:t>
      </w:r>
      <w:r w:rsidR="00842BFC">
        <w:rPr>
          <w:rFonts w:asciiTheme="minorHAnsi" w:hAnsiTheme="minorHAnsi"/>
          <w:sz w:val="24"/>
          <w:szCs w:val="24"/>
        </w:rPr>
        <w:t>8</w:t>
      </w:r>
      <w:r w:rsidRPr="006522D4">
        <w:rPr>
          <w:rFonts w:asciiTheme="minorHAnsi" w:hAnsiTheme="minorHAnsi"/>
          <w:sz w:val="24"/>
          <w:szCs w:val="24"/>
        </w:rPr>
        <w:t xml:space="preserve">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Raumordnungsgesetz 1994 </w:t>
      </w:r>
      <w:proofErr w:type="spellStart"/>
      <w:r w:rsidR="007A7A26">
        <w:rPr>
          <w:rFonts w:asciiTheme="minorHAnsi" w:hAnsiTheme="minorHAnsi"/>
          <w:sz w:val="24"/>
          <w:szCs w:val="24"/>
        </w:rPr>
        <w:t>idF</w:t>
      </w:r>
      <w:proofErr w:type="spellEnd"/>
      <w:r w:rsidR="007A7A26">
        <w:rPr>
          <w:rFonts w:asciiTheme="minorHAnsi" w:hAnsiTheme="minorHAnsi"/>
          <w:sz w:val="24"/>
          <w:szCs w:val="24"/>
        </w:rPr>
        <w:t xml:space="preserve"> </w:t>
      </w:r>
      <w:proofErr w:type="spellStart"/>
      <w:r w:rsidR="007A7A26">
        <w:rPr>
          <w:rFonts w:asciiTheme="minorHAnsi" w:hAnsiTheme="minorHAnsi"/>
          <w:sz w:val="24"/>
          <w:szCs w:val="24"/>
        </w:rPr>
        <w:t>LGBl</w:t>
      </w:r>
      <w:proofErr w:type="spellEnd"/>
      <w:r w:rsidR="007A7A26">
        <w:rPr>
          <w:rFonts w:asciiTheme="minorHAnsi" w:hAnsiTheme="minorHAnsi"/>
          <w:sz w:val="24"/>
          <w:szCs w:val="24"/>
        </w:rPr>
        <w:t xml:space="preserve"> 69/2015 </w:t>
      </w:r>
      <w:r w:rsidRPr="006522D4">
        <w:rPr>
          <w:rFonts w:asciiTheme="minorHAnsi" w:hAnsiTheme="minorHAnsi"/>
          <w:sz w:val="24"/>
          <w:szCs w:val="24"/>
        </w:rPr>
        <w:t>für das Grundstück ........................., KG..................................................</w:t>
      </w: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1"/>
        <w:spacing w:line="240" w:lineRule="auto"/>
        <w:rPr>
          <w:rFonts w:asciiTheme="minorHAnsi" w:hAnsiTheme="minorHAnsi"/>
        </w:rPr>
      </w:pP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786C18" w:rsidRPr="006522D4" w:rsidRDefault="00786C18" w:rsidP="008E686F">
      <w:pPr>
        <w:spacing w:line="48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Sie sind </w:t>
      </w:r>
      <w:proofErr w:type="spellStart"/>
      <w:r w:rsidRPr="006522D4">
        <w:rPr>
          <w:rFonts w:asciiTheme="minorHAnsi" w:hAnsiTheme="minorHAnsi"/>
          <w:sz w:val="24"/>
          <w:szCs w:val="24"/>
        </w:rPr>
        <w:t>grundbücherlicher</w:t>
      </w:r>
      <w:proofErr w:type="spellEnd"/>
      <w:r w:rsidRPr="006522D4">
        <w:rPr>
          <w:rFonts w:asciiTheme="minorHAnsi" w:hAnsiTheme="minorHAnsi"/>
          <w:sz w:val="24"/>
          <w:szCs w:val="24"/>
        </w:rPr>
        <w:t xml:space="preserve"> Eigentümer des im rechtswirksamen Flächenwidmungsplan der Gemeinde .................................................................. als Bauland ausgewiesenen Grundstücks Nr. ........................., KG ........................................................ Genanntes Grundstück gilt </w:t>
      </w:r>
      <w:proofErr w:type="spellStart"/>
      <w:r w:rsidRPr="006522D4">
        <w:rPr>
          <w:rFonts w:asciiTheme="minorHAnsi" w:hAnsiTheme="minorHAnsi"/>
          <w:sz w:val="24"/>
          <w:szCs w:val="24"/>
        </w:rPr>
        <w:t>iSd</w:t>
      </w:r>
      <w:proofErr w:type="spellEnd"/>
      <w:r w:rsidRPr="006522D4">
        <w:rPr>
          <w:rFonts w:asciiTheme="minorHAnsi" w:hAnsiTheme="minorHAnsi"/>
          <w:sz w:val="24"/>
          <w:szCs w:val="24"/>
        </w:rPr>
        <w:t xml:space="preserve"> §</w:t>
      </w:r>
      <w:r w:rsidR="00842BFC">
        <w:rPr>
          <w:rFonts w:asciiTheme="minorHAnsi" w:hAnsiTheme="minorHAnsi"/>
          <w:sz w:val="24"/>
          <w:szCs w:val="24"/>
        </w:rPr>
        <w:t>§</w:t>
      </w:r>
      <w:r w:rsidRPr="006522D4">
        <w:rPr>
          <w:rFonts w:asciiTheme="minorHAnsi" w:hAnsiTheme="minorHAnsi"/>
          <w:sz w:val="24"/>
          <w:szCs w:val="24"/>
        </w:rPr>
        <w:t xml:space="preserve"> 2</w:t>
      </w:r>
      <w:r w:rsidR="00842BFC">
        <w:rPr>
          <w:rFonts w:asciiTheme="minorHAnsi" w:hAnsiTheme="minorHAnsi"/>
          <w:sz w:val="24"/>
          <w:szCs w:val="24"/>
        </w:rPr>
        <w:t xml:space="preserve">8 (4) </w:t>
      </w:r>
      <w:proofErr w:type="spellStart"/>
      <w:r w:rsidR="00842BFC">
        <w:rPr>
          <w:rFonts w:asciiTheme="minorHAnsi" w:hAnsiTheme="minorHAnsi"/>
          <w:sz w:val="24"/>
          <w:szCs w:val="24"/>
        </w:rPr>
        <w:t>iVm</w:t>
      </w:r>
      <w:proofErr w:type="spellEnd"/>
      <w:r w:rsidR="00842BFC">
        <w:rPr>
          <w:rFonts w:asciiTheme="minorHAnsi" w:hAnsiTheme="minorHAnsi"/>
          <w:sz w:val="24"/>
          <w:szCs w:val="24"/>
        </w:rPr>
        <w:t xml:space="preserve"> 25 (3)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sidR="0023296A">
        <w:rPr>
          <w:rFonts w:asciiTheme="minorHAnsi" w:hAnsiTheme="minorHAnsi"/>
          <w:sz w:val="24"/>
          <w:szCs w:val="24"/>
        </w:rPr>
        <w:t xml:space="preserve"> </w:t>
      </w:r>
      <w:proofErr w:type="spellStart"/>
      <w:r w:rsidR="0023296A">
        <w:rPr>
          <w:rFonts w:asciiTheme="minorHAnsi" w:hAnsiTheme="minorHAnsi"/>
          <w:sz w:val="24"/>
          <w:szCs w:val="24"/>
        </w:rPr>
        <w:t>idF</w:t>
      </w:r>
      <w:proofErr w:type="spellEnd"/>
      <w:r w:rsidR="0023296A">
        <w:rPr>
          <w:rFonts w:asciiTheme="minorHAnsi" w:hAnsiTheme="minorHAnsi"/>
          <w:sz w:val="24"/>
          <w:szCs w:val="24"/>
        </w:rPr>
        <w:t xml:space="preserve"> </w:t>
      </w:r>
      <w:proofErr w:type="spellStart"/>
      <w:r w:rsidR="0023296A">
        <w:rPr>
          <w:rFonts w:asciiTheme="minorHAnsi" w:hAnsiTheme="minorHAnsi"/>
          <w:sz w:val="24"/>
          <w:szCs w:val="24"/>
        </w:rPr>
        <w:t>LGBl</w:t>
      </w:r>
      <w:proofErr w:type="spellEnd"/>
      <w:r w:rsidR="0023296A">
        <w:rPr>
          <w:rFonts w:asciiTheme="minorHAnsi" w:hAnsiTheme="minorHAnsi"/>
          <w:sz w:val="24"/>
          <w:szCs w:val="24"/>
        </w:rPr>
        <w:t xml:space="preserve"> 69/2015</w:t>
      </w:r>
      <w:r w:rsidRPr="006522D4">
        <w:rPr>
          <w:rFonts w:asciiTheme="minorHAnsi" w:hAnsiTheme="minorHAnsi"/>
          <w:sz w:val="24"/>
          <w:szCs w:val="24"/>
        </w:rPr>
        <w:t xml:space="preserve"> als unbebaut und ist durch die gemeindeeigene </w:t>
      </w:r>
      <w:r w:rsidR="008E686F">
        <w:rPr>
          <w:rFonts w:asciiTheme="minorHAnsi" w:hAnsiTheme="minorHAnsi"/>
          <w:sz w:val="24"/>
          <w:szCs w:val="24"/>
        </w:rPr>
        <w:t>Abwasserentsorgungs</w:t>
      </w:r>
      <w:r w:rsidRPr="006522D4">
        <w:rPr>
          <w:rFonts w:asciiTheme="minorHAnsi" w:hAnsiTheme="minorHAnsi"/>
          <w:sz w:val="24"/>
          <w:szCs w:val="24"/>
        </w:rPr>
        <w:t>anlage</w:t>
      </w:r>
      <w:r w:rsidRPr="006522D4">
        <w:rPr>
          <w:rFonts w:asciiTheme="minorHAnsi" w:hAnsiTheme="minorHAnsi"/>
          <w:b/>
          <w:bCs/>
          <w:vertAlign w:val="superscript"/>
        </w:rPr>
        <w:t>1)</w:t>
      </w:r>
      <w:r w:rsidRPr="006522D4">
        <w:rPr>
          <w:rFonts w:asciiTheme="minorHAnsi" w:hAnsiTheme="minorHAnsi"/>
          <w:sz w:val="24"/>
          <w:szCs w:val="24"/>
        </w:rPr>
        <w:t xml:space="preserve"> bzw. durch die gemeindeeigene Wasserversorgungsanlage</w:t>
      </w:r>
      <w:r w:rsidRPr="006522D4">
        <w:rPr>
          <w:rFonts w:asciiTheme="minorHAnsi" w:hAnsiTheme="minorHAnsi"/>
          <w:b/>
          <w:bCs/>
          <w:vertAlign w:val="superscript"/>
        </w:rPr>
        <w:t>1)</w:t>
      </w:r>
      <w:r w:rsidRPr="006522D4">
        <w:rPr>
          <w:rFonts w:asciiTheme="minorHAnsi" w:hAnsiTheme="minorHAnsi"/>
          <w:sz w:val="24"/>
          <w:szCs w:val="24"/>
        </w:rPr>
        <w:t xml:space="preserve"> erschlossen. Sie haben daher für dieses Grundstück einen </w:t>
      </w:r>
      <w:r w:rsidR="00842BFC">
        <w:rPr>
          <w:rFonts w:asciiTheme="minorHAnsi" w:hAnsiTheme="minorHAnsi"/>
          <w:sz w:val="24"/>
          <w:szCs w:val="24"/>
        </w:rPr>
        <w:t>Erhaltungs</w:t>
      </w:r>
      <w:r w:rsidRPr="006522D4">
        <w:rPr>
          <w:rFonts w:asciiTheme="minorHAnsi" w:hAnsiTheme="minorHAnsi"/>
          <w:sz w:val="24"/>
          <w:szCs w:val="24"/>
        </w:rPr>
        <w:t xml:space="preserve">beitrag </w:t>
      </w:r>
      <w:r w:rsidR="006522D4">
        <w:rPr>
          <w:rFonts w:asciiTheme="minorHAnsi" w:hAnsiTheme="minorHAnsi"/>
          <w:sz w:val="24"/>
          <w:szCs w:val="24"/>
        </w:rPr>
        <w:t>aufgrund der mit Bescheid des/der Bürgermeisters/in vom …………………</w:t>
      </w:r>
      <w:proofErr w:type="gramStart"/>
      <w:r w:rsidR="006522D4">
        <w:rPr>
          <w:rFonts w:asciiTheme="minorHAnsi" w:hAnsiTheme="minorHAnsi"/>
          <w:sz w:val="24"/>
          <w:szCs w:val="24"/>
        </w:rPr>
        <w:t>…….</w:t>
      </w:r>
      <w:proofErr w:type="gramEnd"/>
      <w:r w:rsidR="006522D4">
        <w:rPr>
          <w:rFonts w:asciiTheme="minorHAnsi" w:hAnsiTheme="minorHAnsi"/>
          <w:sz w:val="24"/>
          <w:szCs w:val="24"/>
        </w:rPr>
        <w:t xml:space="preserve">, </w:t>
      </w:r>
      <w:proofErr w:type="spellStart"/>
      <w:r w:rsidR="006522D4">
        <w:rPr>
          <w:rFonts w:asciiTheme="minorHAnsi" w:hAnsiTheme="minorHAnsi"/>
          <w:sz w:val="24"/>
          <w:szCs w:val="24"/>
        </w:rPr>
        <w:t>Zl</w:t>
      </w:r>
      <w:proofErr w:type="spellEnd"/>
      <w:r w:rsidR="006522D4">
        <w:rPr>
          <w:rFonts w:asciiTheme="minorHAnsi" w:hAnsiTheme="minorHAnsi"/>
          <w:sz w:val="24"/>
          <w:szCs w:val="24"/>
        </w:rPr>
        <w:t xml:space="preserve">. …………………………, erteilten </w:t>
      </w:r>
      <w:r w:rsidR="00842BFC">
        <w:rPr>
          <w:rFonts w:asciiTheme="minorHAnsi" w:hAnsiTheme="minorHAnsi"/>
          <w:sz w:val="24"/>
          <w:szCs w:val="24"/>
        </w:rPr>
        <w:t>Aufhebung de</w:t>
      </w:r>
      <w:r w:rsidR="008E686F">
        <w:rPr>
          <w:rFonts w:asciiTheme="minorHAnsi" w:hAnsiTheme="minorHAnsi"/>
          <w:sz w:val="24"/>
          <w:szCs w:val="24"/>
        </w:rPr>
        <w:t>r Ausnahme vom</w:t>
      </w:r>
      <w:r w:rsidR="00842BFC">
        <w:rPr>
          <w:rFonts w:asciiTheme="minorHAnsi" w:hAnsiTheme="minorHAnsi"/>
          <w:sz w:val="24"/>
          <w:szCs w:val="24"/>
        </w:rPr>
        <w:t xml:space="preserve"> Aufschließungsbeitrag gem. § 27 (5) </w:t>
      </w:r>
      <w:proofErr w:type="spellStart"/>
      <w:r w:rsidR="00842BFC">
        <w:rPr>
          <w:rFonts w:asciiTheme="minorHAnsi" w:hAnsiTheme="minorHAnsi"/>
          <w:sz w:val="24"/>
          <w:szCs w:val="24"/>
        </w:rPr>
        <w:t>Oö</w:t>
      </w:r>
      <w:proofErr w:type="spellEnd"/>
      <w:r w:rsidR="00842BFC">
        <w:rPr>
          <w:rFonts w:asciiTheme="minorHAnsi" w:hAnsiTheme="minorHAnsi"/>
          <w:sz w:val="24"/>
          <w:szCs w:val="24"/>
        </w:rPr>
        <w:t xml:space="preserve">. ROG </w:t>
      </w:r>
      <w:r w:rsidR="0023296A">
        <w:rPr>
          <w:rFonts w:asciiTheme="minorHAnsi" w:hAnsiTheme="minorHAnsi"/>
          <w:sz w:val="24"/>
          <w:szCs w:val="24"/>
        </w:rPr>
        <w:t xml:space="preserve">1994 </w:t>
      </w:r>
      <w:proofErr w:type="spellStart"/>
      <w:r w:rsidR="0023296A">
        <w:rPr>
          <w:rFonts w:asciiTheme="minorHAnsi" w:hAnsiTheme="minorHAnsi"/>
          <w:sz w:val="24"/>
          <w:szCs w:val="24"/>
        </w:rPr>
        <w:t>idF</w:t>
      </w:r>
      <w:proofErr w:type="spellEnd"/>
      <w:r w:rsidR="0023296A">
        <w:rPr>
          <w:rFonts w:asciiTheme="minorHAnsi" w:hAnsiTheme="minorHAnsi"/>
          <w:sz w:val="24"/>
          <w:szCs w:val="24"/>
        </w:rPr>
        <w:t xml:space="preserve"> </w:t>
      </w:r>
      <w:proofErr w:type="spellStart"/>
      <w:r w:rsidR="0023296A">
        <w:rPr>
          <w:rFonts w:asciiTheme="minorHAnsi" w:hAnsiTheme="minorHAnsi"/>
          <w:sz w:val="24"/>
          <w:szCs w:val="24"/>
        </w:rPr>
        <w:t>LGBl</w:t>
      </w:r>
      <w:proofErr w:type="spellEnd"/>
      <w:r w:rsidR="0023296A">
        <w:rPr>
          <w:rFonts w:asciiTheme="minorHAnsi" w:hAnsiTheme="minorHAnsi"/>
          <w:sz w:val="24"/>
          <w:szCs w:val="24"/>
        </w:rPr>
        <w:t xml:space="preserve"> 69/2015 </w:t>
      </w:r>
      <w:r w:rsidRPr="006522D4">
        <w:rPr>
          <w:rFonts w:asciiTheme="minorHAnsi" w:hAnsiTheme="minorHAnsi"/>
          <w:sz w:val="24"/>
          <w:szCs w:val="24"/>
        </w:rPr>
        <w:t>zu entrichten und ergeht sohin folgender</w:t>
      </w:r>
    </w:p>
    <w:p w:rsidR="004632AE" w:rsidRPr="006522D4" w:rsidRDefault="004632AE" w:rsidP="008E686F">
      <w:pPr>
        <w:spacing w:line="36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rsidR="004632AE" w:rsidRPr="006522D4" w:rsidRDefault="004632AE" w:rsidP="00786C18">
      <w:pPr>
        <w:jc w:val="both"/>
        <w:rPr>
          <w:rFonts w:asciiTheme="minorHAnsi" w:hAnsiTheme="minorHAnsi"/>
          <w:sz w:val="24"/>
          <w:szCs w:val="24"/>
        </w:rPr>
      </w:pPr>
    </w:p>
    <w:p w:rsidR="004632AE" w:rsidRPr="006522D4" w:rsidRDefault="004632AE" w:rsidP="00786C18">
      <w:pPr>
        <w:numPr>
          <w:ilvl w:val="0"/>
          <w:numId w:val="1"/>
        </w:numPr>
        <w:jc w:val="both"/>
        <w:rPr>
          <w:rFonts w:asciiTheme="minorHAnsi" w:hAnsiTheme="minorHAnsi"/>
          <w:sz w:val="24"/>
          <w:szCs w:val="24"/>
        </w:rPr>
      </w:pPr>
      <w:r w:rsidRPr="006522D4">
        <w:rPr>
          <w:rFonts w:asciiTheme="minorHAnsi" w:hAnsiTheme="minorHAnsi"/>
          <w:sz w:val="24"/>
          <w:szCs w:val="24"/>
        </w:rPr>
        <w:t>Gemäß § 2</w:t>
      </w:r>
      <w:r w:rsidR="00842BFC">
        <w:rPr>
          <w:rFonts w:asciiTheme="minorHAnsi" w:hAnsiTheme="minorHAnsi"/>
          <w:sz w:val="24"/>
          <w:szCs w:val="24"/>
        </w:rPr>
        <w:t>7</w:t>
      </w:r>
      <w:r w:rsidRPr="006522D4">
        <w:rPr>
          <w:rFonts w:asciiTheme="minorHAnsi" w:hAnsiTheme="minorHAnsi"/>
          <w:sz w:val="24"/>
          <w:szCs w:val="24"/>
        </w:rPr>
        <w:t xml:space="preserve"> </w:t>
      </w:r>
      <w:r w:rsidR="00842BFC">
        <w:rPr>
          <w:rFonts w:asciiTheme="minorHAnsi" w:hAnsiTheme="minorHAnsi"/>
          <w:sz w:val="24"/>
          <w:szCs w:val="24"/>
        </w:rPr>
        <w:t xml:space="preserve">(3) </w:t>
      </w:r>
      <w:proofErr w:type="spellStart"/>
      <w:r w:rsidR="009B3652">
        <w:rPr>
          <w:rFonts w:asciiTheme="minorHAnsi" w:hAnsiTheme="minorHAnsi"/>
          <w:sz w:val="24"/>
          <w:szCs w:val="24"/>
        </w:rPr>
        <w:t>Vm</w:t>
      </w:r>
      <w:proofErr w:type="spellEnd"/>
      <w:r w:rsidR="009B3652">
        <w:rPr>
          <w:rFonts w:asciiTheme="minorHAnsi" w:hAnsiTheme="minorHAnsi"/>
          <w:sz w:val="24"/>
          <w:szCs w:val="24"/>
        </w:rPr>
        <w:t xml:space="preserve"> § 2</w:t>
      </w:r>
      <w:r w:rsidR="00842BFC">
        <w:rPr>
          <w:rFonts w:asciiTheme="minorHAnsi" w:hAnsiTheme="minorHAnsi"/>
          <w:sz w:val="24"/>
          <w:szCs w:val="24"/>
        </w:rPr>
        <w:t>8</w:t>
      </w:r>
      <w:r w:rsidR="009B3652">
        <w:rPr>
          <w:rFonts w:asciiTheme="minorHAnsi" w:hAnsiTheme="minorHAnsi"/>
          <w:sz w:val="24"/>
          <w:szCs w:val="24"/>
        </w:rPr>
        <w:t xml:space="preserve">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Raumordnungsgesetz 1994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 haben Sie für Ihr Grundstück mit der Grundstücksbezeichnung Nr. ..........</w:t>
      </w:r>
      <w:r w:rsidR="00842BFC">
        <w:rPr>
          <w:rFonts w:asciiTheme="minorHAnsi" w:hAnsiTheme="minorHAnsi"/>
          <w:sz w:val="24"/>
          <w:szCs w:val="24"/>
        </w:rPr>
        <w:t>..</w:t>
      </w:r>
      <w:r w:rsidRPr="006522D4">
        <w:rPr>
          <w:rFonts w:asciiTheme="minorHAnsi" w:hAnsiTheme="minorHAnsi"/>
          <w:sz w:val="24"/>
          <w:szCs w:val="24"/>
        </w:rPr>
        <w:t xml:space="preserve">........., KG .........................................., einen </w:t>
      </w:r>
      <w:r w:rsidR="00842BFC">
        <w:rPr>
          <w:rFonts w:asciiTheme="minorHAnsi" w:hAnsiTheme="minorHAnsi"/>
          <w:sz w:val="24"/>
          <w:szCs w:val="24"/>
        </w:rPr>
        <w:t>Erhaltungs</w:t>
      </w:r>
      <w:r w:rsidRPr="006522D4">
        <w:rPr>
          <w:rFonts w:asciiTheme="minorHAnsi" w:hAnsiTheme="minorHAnsi"/>
          <w:sz w:val="24"/>
          <w:szCs w:val="24"/>
        </w:rPr>
        <w:t xml:space="preserve">beitrag </w:t>
      </w:r>
      <w:r w:rsidR="00842BFC">
        <w:rPr>
          <w:rFonts w:asciiTheme="minorHAnsi" w:hAnsiTheme="minorHAnsi"/>
          <w:sz w:val="24"/>
          <w:szCs w:val="24"/>
        </w:rPr>
        <w:t>i</w:t>
      </w:r>
      <w:r w:rsidRPr="006522D4">
        <w:rPr>
          <w:rFonts w:asciiTheme="minorHAnsi" w:hAnsiTheme="minorHAnsi"/>
          <w:sz w:val="24"/>
          <w:szCs w:val="24"/>
        </w:rPr>
        <w:t xml:space="preserve">n Höhe von </w:t>
      </w:r>
      <w:r w:rsidR="00842BFC">
        <w:rPr>
          <w:rFonts w:asciiTheme="minorHAnsi" w:hAnsiTheme="minorHAnsi"/>
          <w:sz w:val="24"/>
          <w:szCs w:val="24"/>
        </w:rPr>
        <w:t xml:space="preserve">insgesamt </w:t>
      </w:r>
      <w:r w:rsidRPr="006522D4">
        <w:rPr>
          <w:rFonts w:asciiTheme="minorHAnsi" w:hAnsiTheme="minorHAnsi"/>
          <w:sz w:val="24"/>
          <w:szCs w:val="24"/>
        </w:rPr>
        <w:t xml:space="preserve">€ ............................... </w:t>
      </w:r>
      <w:r w:rsidR="008E686F" w:rsidRPr="008E686F">
        <w:rPr>
          <w:rFonts w:asciiTheme="minorHAnsi" w:hAnsiTheme="minorHAnsi"/>
          <w:b/>
          <w:vertAlign w:val="superscript"/>
        </w:rPr>
        <w:t>2)</w:t>
      </w:r>
      <w:r w:rsidR="008E686F">
        <w:rPr>
          <w:rFonts w:asciiTheme="minorHAnsi" w:hAnsiTheme="minorHAnsi"/>
          <w:sz w:val="24"/>
          <w:szCs w:val="24"/>
        </w:rPr>
        <w:t xml:space="preserve"> </w:t>
      </w:r>
      <w:r w:rsidR="00DC2033" w:rsidRPr="006522D4">
        <w:rPr>
          <w:rFonts w:asciiTheme="minorHAnsi" w:hAnsiTheme="minorHAnsi"/>
          <w:sz w:val="24"/>
          <w:szCs w:val="24"/>
        </w:rPr>
        <w:t>zu entrichten</w:t>
      </w:r>
      <w:r w:rsidRPr="006522D4">
        <w:rPr>
          <w:rFonts w:asciiTheme="minorHAnsi" w:hAnsiTheme="minorHAnsi"/>
          <w:sz w:val="24"/>
          <w:szCs w:val="24"/>
        </w:rPr>
        <w:t>.</w:t>
      </w:r>
    </w:p>
    <w:p w:rsidR="004632AE" w:rsidRDefault="004632AE" w:rsidP="00786C18">
      <w:pPr>
        <w:jc w:val="both"/>
        <w:rPr>
          <w:rFonts w:asciiTheme="minorHAnsi" w:hAnsiTheme="minorHAnsi"/>
          <w:sz w:val="24"/>
          <w:szCs w:val="24"/>
        </w:rPr>
      </w:pPr>
    </w:p>
    <w:p w:rsidR="0017709F" w:rsidRDefault="0017709F" w:rsidP="00786C18">
      <w:pPr>
        <w:jc w:val="both"/>
        <w:rPr>
          <w:rFonts w:asciiTheme="minorHAnsi" w:hAnsiTheme="minorHAnsi"/>
          <w:sz w:val="24"/>
          <w:szCs w:val="24"/>
        </w:rPr>
      </w:pPr>
    </w:p>
    <w:p w:rsidR="008E686F" w:rsidRDefault="008E686F" w:rsidP="00786C18">
      <w:pPr>
        <w:jc w:val="both"/>
        <w:rPr>
          <w:rFonts w:asciiTheme="minorHAnsi" w:hAnsiTheme="minorHAnsi"/>
          <w:sz w:val="24"/>
          <w:szCs w:val="24"/>
        </w:rPr>
      </w:pPr>
    </w:p>
    <w:p w:rsidR="00812376" w:rsidRPr="006522D4" w:rsidRDefault="00812376" w:rsidP="00786C18">
      <w:pPr>
        <w:jc w:val="both"/>
        <w:rPr>
          <w:rFonts w:asciiTheme="minorHAnsi" w:hAnsiTheme="minorHAnsi"/>
          <w:sz w:val="24"/>
          <w:szCs w:val="24"/>
        </w:rPr>
      </w:pPr>
    </w:p>
    <w:p w:rsidR="00812376" w:rsidRPr="006522D4" w:rsidRDefault="00812376" w:rsidP="00812376">
      <w:pPr>
        <w:jc w:val="both"/>
        <w:rPr>
          <w:rFonts w:asciiTheme="minorHAnsi" w:hAnsiTheme="minorHAnsi"/>
        </w:rPr>
      </w:pPr>
      <w:r w:rsidRPr="006522D4">
        <w:rPr>
          <w:rFonts w:asciiTheme="minorHAnsi" w:hAnsiTheme="minorHAnsi"/>
        </w:rPr>
        <w:t>_________________________</w:t>
      </w:r>
    </w:p>
    <w:p w:rsidR="00812376" w:rsidRDefault="00812376" w:rsidP="008E686F">
      <w:pPr>
        <w:spacing w:line="360"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Nichtzutreffendes streichen</w:t>
      </w:r>
    </w:p>
    <w:p w:rsidR="00993AD9" w:rsidRDefault="00842BFC" w:rsidP="00812376">
      <w:pPr>
        <w:jc w:val="both"/>
        <w:rPr>
          <w:rFonts w:asciiTheme="minorHAnsi" w:hAnsiTheme="minorHAnsi"/>
        </w:rPr>
      </w:pPr>
      <w:r>
        <w:rPr>
          <w:rFonts w:asciiTheme="minorHAnsi" w:hAnsiTheme="minorHAnsi"/>
          <w:vertAlign w:val="superscript"/>
        </w:rPr>
        <w:t>2</w:t>
      </w:r>
      <w:r w:rsidRPr="009B3652">
        <w:rPr>
          <w:rFonts w:asciiTheme="minorHAnsi" w:hAnsiTheme="minorHAnsi"/>
          <w:vertAlign w:val="superscript"/>
        </w:rPr>
        <w:t>)</w:t>
      </w:r>
      <w:r w:rsidRPr="009B3652">
        <w:rPr>
          <w:rFonts w:asciiTheme="minorHAnsi" w:hAnsiTheme="minorHAnsi"/>
        </w:rPr>
        <w:t xml:space="preserve"> </w:t>
      </w:r>
      <w:r w:rsidR="008E686F">
        <w:rPr>
          <w:rFonts w:asciiTheme="minorHAnsi" w:hAnsiTheme="minorHAnsi"/>
        </w:rPr>
        <w:t xml:space="preserve">Die Höhe des </w:t>
      </w:r>
      <w:r>
        <w:rPr>
          <w:rFonts w:asciiTheme="minorHAnsi" w:hAnsiTheme="minorHAnsi"/>
        </w:rPr>
        <w:t>Erhaltungsbeitrag</w:t>
      </w:r>
      <w:r w:rsidR="008E686F">
        <w:rPr>
          <w:rFonts w:asciiTheme="minorHAnsi" w:hAnsiTheme="minorHAnsi"/>
        </w:rPr>
        <w:t>s ist</w:t>
      </w:r>
      <w:r>
        <w:rPr>
          <w:rFonts w:asciiTheme="minorHAnsi" w:hAnsiTheme="minorHAnsi"/>
        </w:rPr>
        <w:t xml:space="preserve"> abhängig vom Zeitpunkt der Antragstell</w:t>
      </w:r>
      <w:r w:rsidRPr="009B3652">
        <w:rPr>
          <w:rFonts w:asciiTheme="minorHAnsi" w:hAnsiTheme="minorHAnsi"/>
        </w:rPr>
        <w:t xml:space="preserve">ung gem. § 27 (5) </w:t>
      </w:r>
      <w:proofErr w:type="spellStart"/>
      <w:r w:rsidRPr="009B3652">
        <w:rPr>
          <w:rFonts w:asciiTheme="minorHAnsi" w:hAnsiTheme="minorHAnsi"/>
        </w:rPr>
        <w:t>Oö</w:t>
      </w:r>
      <w:proofErr w:type="spellEnd"/>
      <w:r w:rsidRPr="009B3652">
        <w:rPr>
          <w:rFonts w:asciiTheme="minorHAnsi" w:hAnsiTheme="minorHAnsi"/>
        </w:rPr>
        <w:t>. ROG</w:t>
      </w:r>
      <w:r w:rsidR="008E686F">
        <w:rPr>
          <w:rFonts w:asciiTheme="minorHAnsi" w:hAnsiTheme="minorHAnsi"/>
        </w:rPr>
        <w:t xml:space="preserve"> </w:t>
      </w:r>
      <w:r w:rsidRPr="009B3652">
        <w:rPr>
          <w:rFonts w:asciiTheme="minorHAnsi" w:hAnsiTheme="minorHAnsi"/>
        </w:rPr>
        <w:t xml:space="preserve">(z.B. </w:t>
      </w:r>
      <w:r w:rsidR="00453D7F">
        <w:rPr>
          <w:rFonts w:asciiTheme="minorHAnsi" w:hAnsiTheme="minorHAnsi"/>
        </w:rPr>
        <w:t>8</w:t>
      </w:r>
      <w:r>
        <w:rPr>
          <w:rFonts w:asciiTheme="minorHAnsi" w:hAnsiTheme="minorHAnsi"/>
        </w:rPr>
        <w:t xml:space="preserve"> Jahre nach </w:t>
      </w:r>
      <w:r w:rsidR="00993AD9">
        <w:rPr>
          <w:rFonts w:asciiTheme="minorHAnsi" w:hAnsiTheme="minorHAnsi"/>
        </w:rPr>
        <w:t xml:space="preserve">Vorschreibung des Aufschließungsbeitragsbescheides </w:t>
      </w:r>
      <w:r w:rsidR="00453D7F">
        <w:rPr>
          <w:rFonts w:asciiTheme="minorHAnsi" w:hAnsiTheme="minorHAnsi"/>
        </w:rPr>
        <w:t>wird der Antrag auf Aufhebung des Bauverbotes gestellt, dann</w:t>
      </w:r>
      <w:r>
        <w:rPr>
          <w:rFonts w:asciiTheme="minorHAnsi" w:hAnsiTheme="minorHAnsi"/>
        </w:rPr>
        <w:t xml:space="preserve"> ist </w:t>
      </w:r>
      <w:r w:rsidR="00453D7F">
        <w:rPr>
          <w:rFonts w:asciiTheme="minorHAnsi" w:hAnsiTheme="minorHAnsi"/>
        </w:rPr>
        <w:t xml:space="preserve">nach vollständiger Entrichtung des </w:t>
      </w:r>
      <w:r>
        <w:rPr>
          <w:rFonts w:asciiTheme="minorHAnsi" w:hAnsiTheme="minorHAnsi"/>
        </w:rPr>
        <w:t>Aufschließungsbeitrag</w:t>
      </w:r>
      <w:r w:rsidR="00453D7F">
        <w:rPr>
          <w:rFonts w:asciiTheme="minorHAnsi" w:hAnsiTheme="minorHAnsi"/>
        </w:rPr>
        <w:t xml:space="preserve">es noch ein Erhaltungsbeitrag </w:t>
      </w:r>
      <w:r w:rsidR="008E686F">
        <w:rPr>
          <w:rFonts w:asciiTheme="minorHAnsi" w:hAnsiTheme="minorHAnsi"/>
        </w:rPr>
        <w:t xml:space="preserve">für 3 Jahre </w:t>
      </w:r>
      <w:r w:rsidR="00453D7F">
        <w:rPr>
          <w:rFonts w:asciiTheme="minorHAnsi" w:hAnsiTheme="minorHAnsi"/>
        </w:rPr>
        <w:t>zu leisten</w:t>
      </w:r>
      <w:r>
        <w:rPr>
          <w:rFonts w:asciiTheme="minorHAnsi" w:hAnsiTheme="minorHAnsi"/>
        </w:rPr>
        <w:t>).</w:t>
      </w:r>
    </w:p>
    <w:p w:rsidR="004632AE" w:rsidRDefault="00812376" w:rsidP="00812376">
      <w:pPr>
        <w:jc w:val="both"/>
        <w:rPr>
          <w:rFonts w:asciiTheme="minorHAnsi" w:hAnsiTheme="minorHAnsi"/>
          <w:sz w:val="24"/>
          <w:szCs w:val="24"/>
        </w:rPr>
      </w:pPr>
      <w:r w:rsidRPr="006522D4">
        <w:rPr>
          <w:rFonts w:asciiTheme="minorHAnsi" w:hAnsiTheme="minorHAnsi"/>
          <w:sz w:val="24"/>
          <w:szCs w:val="24"/>
        </w:rPr>
        <w:br w:type="page"/>
      </w:r>
    </w:p>
    <w:p w:rsidR="0023296A" w:rsidRPr="006522D4" w:rsidRDefault="0023296A" w:rsidP="00812376">
      <w:pPr>
        <w:jc w:val="both"/>
        <w:rPr>
          <w:rFonts w:asciiTheme="minorHAnsi" w:hAnsiTheme="minorHAnsi"/>
          <w:sz w:val="24"/>
          <w:szCs w:val="24"/>
        </w:rPr>
      </w:pPr>
    </w:p>
    <w:p w:rsidR="0017709F" w:rsidRPr="006522D4" w:rsidRDefault="0017709F" w:rsidP="0017709F">
      <w:pPr>
        <w:numPr>
          <w:ilvl w:val="0"/>
          <w:numId w:val="1"/>
        </w:numPr>
        <w:jc w:val="both"/>
        <w:rPr>
          <w:rFonts w:asciiTheme="minorHAnsi" w:hAnsiTheme="minorHAnsi"/>
          <w:sz w:val="24"/>
          <w:szCs w:val="24"/>
        </w:rPr>
      </w:pPr>
      <w:r w:rsidRPr="006522D4">
        <w:rPr>
          <w:rFonts w:asciiTheme="minorHAnsi" w:hAnsiTheme="minorHAnsi"/>
          <w:sz w:val="24"/>
          <w:szCs w:val="24"/>
        </w:rPr>
        <w:t xml:space="preserve">Der Vorschreibung wurden nachfolgende Bemessungsgrundlagen zugrundegelegt: </w:t>
      </w:r>
      <w:r w:rsidRPr="006522D4">
        <w:rPr>
          <w:rFonts w:asciiTheme="minorHAnsi" w:hAnsiTheme="minorHAnsi"/>
          <w:b/>
          <w:bCs/>
          <w:vertAlign w:val="superscript"/>
        </w:rPr>
        <w:t>2)</w:t>
      </w:r>
    </w:p>
    <w:p w:rsidR="0017709F" w:rsidRPr="009B3652" w:rsidRDefault="0017709F" w:rsidP="0017709F">
      <w:pPr>
        <w:jc w:val="both"/>
        <w:rPr>
          <w:rFonts w:asciiTheme="minorHAnsi" w:hAnsiTheme="minorHAnsi"/>
        </w:rPr>
      </w:pPr>
    </w:p>
    <w:p w:rsidR="0017709F" w:rsidRPr="006522D4" w:rsidRDefault="0017709F" w:rsidP="0017709F">
      <w:pPr>
        <w:numPr>
          <w:ilvl w:val="0"/>
          <w:numId w:val="3"/>
        </w:numPr>
        <w:ind w:left="714" w:hanging="357"/>
        <w:jc w:val="both"/>
        <w:rPr>
          <w:rFonts w:asciiTheme="minorHAnsi" w:hAnsiTheme="minorHAnsi"/>
          <w:sz w:val="24"/>
          <w:szCs w:val="24"/>
        </w:rPr>
      </w:pPr>
      <w:r w:rsidRPr="006522D4">
        <w:rPr>
          <w:rFonts w:asciiTheme="minorHAnsi" w:hAnsiTheme="minorHAnsi"/>
          <w:sz w:val="24"/>
          <w:szCs w:val="24"/>
        </w:rPr>
        <w:t>Abwasserentsorgungsanlage</w:t>
      </w:r>
      <w:r w:rsidRPr="006522D4">
        <w:rPr>
          <w:rFonts w:asciiTheme="minorHAnsi" w:hAnsiTheme="minorHAnsi"/>
          <w:b/>
          <w:bCs/>
          <w:vertAlign w:val="superscript"/>
        </w:rPr>
        <w:t>1)</w:t>
      </w:r>
      <w:r w:rsidRPr="006522D4">
        <w:rPr>
          <w:rFonts w:asciiTheme="minorHAnsi" w:hAnsiTheme="minorHAnsi"/>
          <w:sz w:val="24"/>
          <w:szCs w:val="24"/>
        </w:rPr>
        <w:t xml:space="preserve"> : </w:t>
      </w:r>
      <w:r w:rsidRPr="006522D4">
        <w:rPr>
          <w:rFonts w:asciiTheme="minorHAnsi" w:hAnsiTheme="minorHAnsi"/>
          <w:sz w:val="24"/>
          <w:szCs w:val="24"/>
        </w:rPr>
        <w:tab/>
        <w:t xml:space="preserve">.................... m² </w:t>
      </w:r>
    </w:p>
    <w:p w:rsidR="0017709F" w:rsidRPr="006522D4" w:rsidRDefault="0017709F" w:rsidP="0017709F">
      <w:pPr>
        <w:numPr>
          <w:ilvl w:val="0"/>
          <w:numId w:val="3"/>
        </w:numPr>
        <w:spacing w:before="120"/>
        <w:ind w:left="714" w:hanging="357"/>
        <w:jc w:val="both"/>
        <w:rPr>
          <w:rFonts w:asciiTheme="minorHAnsi" w:hAnsiTheme="minorHAnsi"/>
          <w:sz w:val="24"/>
          <w:szCs w:val="24"/>
        </w:rPr>
      </w:pPr>
      <w:r w:rsidRPr="006522D4">
        <w:rPr>
          <w:rFonts w:asciiTheme="minorHAnsi" w:hAnsiTheme="minorHAnsi"/>
          <w:sz w:val="24"/>
          <w:szCs w:val="24"/>
        </w:rPr>
        <w:t>Wasserversorgungsanlage</w:t>
      </w:r>
      <w:r w:rsidRPr="006522D4">
        <w:rPr>
          <w:rFonts w:asciiTheme="minorHAnsi" w:hAnsiTheme="minorHAnsi"/>
          <w:b/>
          <w:bCs/>
          <w:vertAlign w:val="superscript"/>
        </w:rPr>
        <w:t>1)</w:t>
      </w:r>
      <w:r w:rsidRPr="006522D4">
        <w:rPr>
          <w:rFonts w:asciiTheme="minorHAnsi" w:hAnsiTheme="minorHAnsi"/>
          <w:sz w:val="24"/>
          <w:szCs w:val="24"/>
        </w:rPr>
        <w:t xml:space="preserve"> :</w:t>
      </w:r>
      <w:r w:rsidRPr="006522D4">
        <w:rPr>
          <w:rFonts w:asciiTheme="minorHAnsi" w:hAnsiTheme="minorHAnsi"/>
          <w:sz w:val="24"/>
          <w:szCs w:val="24"/>
        </w:rPr>
        <w:tab/>
      </w:r>
      <w:r w:rsidRPr="006522D4">
        <w:rPr>
          <w:rFonts w:asciiTheme="minorHAnsi" w:hAnsiTheme="minorHAnsi"/>
          <w:sz w:val="24"/>
          <w:szCs w:val="24"/>
        </w:rPr>
        <w:tab/>
        <w:t>.................... m²</w:t>
      </w:r>
    </w:p>
    <w:p w:rsidR="004632AE" w:rsidRDefault="004632AE" w:rsidP="00786C18">
      <w:pPr>
        <w:jc w:val="both"/>
        <w:rPr>
          <w:rFonts w:asciiTheme="minorHAnsi" w:hAnsiTheme="minorHAnsi"/>
          <w:sz w:val="24"/>
          <w:szCs w:val="24"/>
        </w:rPr>
      </w:pPr>
    </w:p>
    <w:p w:rsidR="004632AE" w:rsidRPr="006522D4" w:rsidRDefault="00697450" w:rsidP="00786C18">
      <w:pPr>
        <w:numPr>
          <w:ilvl w:val="0"/>
          <w:numId w:val="1"/>
        </w:numPr>
        <w:ind w:left="357" w:hanging="357"/>
        <w:jc w:val="both"/>
        <w:rPr>
          <w:rFonts w:asciiTheme="minorHAnsi" w:hAnsiTheme="minorHAnsi"/>
          <w:sz w:val="24"/>
          <w:szCs w:val="24"/>
        </w:rPr>
      </w:pPr>
      <w:r w:rsidRPr="006522D4">
        <w:rPr>
          <w:rFonts w:asciiTheme="minorHAnsi" w:hAnsiTheme="minorHAnsi"/>
          <w:sz w:val="24"/>
          <w:szCs w:val="24"/>
        </w:rPr>
        <w:t>Gemäß § 2</w:t>
      </w:r>
      <w:r w:rsidR="000A3943">
        <w:rPr>
          <w:rFonts w:asciiTheme="minorHAnsi" w:hAnsiTheme="minorHAnsi"/>
          <w:sz w:val="24"/>
          <w:szCs w:val="24"/>
        </w:rPr>
        <w:t>8 (2)</w:t>
      </w:r>
      <w:r w:rsidR="004632AE" w:rsidRPr="006522D4">
        <w:rPr>
          <w:rFonts w:asciiTheme="minorHAnsi" w:hAnsiTheme="minorHAnsi"/>
          <w:sz w:val="24"/>
          <w:szCs w:val="24"/>
        </w:rPr>
        <w:t xml:space="preserve">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xml:space="preserve">. ROG 1994 </w:t>
      </w:r>
      <w:proofErr w:type="spellStart"/>
      <w:r w:rsidR="004632AE" w:rsidRPr="006522D4">
        <w:rPr>
          <w:rFonts w:asciiTheme="minorHAnsi" w:hAnsiTheme="minorHAnsi"/>
          <w:sz w:val="24"/>
          <w:szCs w:val="24"/>
        </w:rPr>
        <w:t>iVm</w:t>
      </w:r>
      <w:proofErr w:type="spellEnd"/>
      <w:r w:rsidR="004632AE" w:rsidRPr="006522D4">
        <w:rPr>
          <w:rFonts w:asciiTheme="minorHAnsi" w:hAnsiTheme="minorHAnsi"/>
          <w:sz w:val="24"/>
          <w:szCs w:val="24"/>
        </w:rPr>
        <w:t xml:space="preserve"> § </w:t>
      </w:r>
      <w:r w:rsidR="00812376" w:rsidRPr="006522D4">
        <w:rPr>
          <w:rFonts w:asciiTheme="minorHAnsi" w:hAnsiTheme="minorHAnsi"/>
          <w:sz w:val="24"/>
          <w:szCs w:val="24"/>
        </w:rPr>
        <w:t>210</w:t>
      </w:r>
      <w:r w:rsidRPr="006522D4">
        <w:rPr>
          <w:rFonts w:asciiTheme="minorHAnsi" w:hAnsiTheme="minorHAnsi"/>
          <w:sz w:val="24"/>
          <w:szCs w:val="24"/>
        </w:rPr>
        <w:t xml:space="preserve"> </w:t>
      </w:r>
      <w:r w:rsidR="000A3943">
        <w:rPr>
          <w:rFonts w:asciiTheme="minorHAnsi" w:hAnsiTheme="minorHAnsi"/>
          <w:sz w:val="24"/>
          <w:szCs w:val="24"/>
        </w:rPr>
        <w:t>(</w:t>
      </w:r>
      <w:r w:rsidR="004632AE" w:rsidRPr="006522D4">
        <w:rPr>
          <w:rFonts w:asciiTheme="minorHAnsi" w:hAnsiTheme="minorHAnsi"/>
          <w:sz w:val="24"/>
          <w:szCs w:val="24"/>
        </w:rPr>
        <w:t>1</w:t>
      </w:r>
      <w:r w:rsidR="000A3943">
        <w:rPr>
          <w:rFonts w:asciiTheme="minorHAnsi" w:hAnsiTheme="minorHAnsi"/>
          <w:sz w:val="24"/>
          <w:szCs w:val="24"/>
        </w:rPr>
        <w:t>)</w:t>
      </w:r>
      <w:r w:rsidR="004632AE" w:rsidRPr="006522D4">
        <w:rPr>
          <w:rFonts w:asciiTheme="minorHAnsi" w:hAnsiTheme="minorHAnsi"/>
          <w:sz w:val="24"/>
          <w:szCs w:val="24"/>
        </w:rPr>
        <w:t xml:space="preserve"> </w:t>
      </w:r>
      <w:r w:rsidR="00812376" w:rsidRPr="006522D4">
        <w:rPr>
          <w:rFonts w:asciiTheme="minorHAnsi" w:hAnsiTheme="minorHAnsi"/>
          <w:sz w:val="24"/>
          <w:szCs w:val="24"/>
        </w:rPr>
        <w:t>BAO</w:t>
      </w:r>
      <w:r w:rsidR="004632AE" w:rsidRPr="006522D4">
        <w:rPr>
          <w:rFonts w:asciiTheme="minorHAnsi" w:hAnsiTheme="minorHAnsi"/>
          <w:sz w:val="24"/>
          <w:szCs w:val="24"/>
        </w:rPr>
        <w:t xml:space="preserve"> ist d</w:t>
      </w:r>
      <w:r w:rsidR="007532DE">
        <w:rPr>
          <w:rFonts w:asciiTheme="minorHAnsi" w:hAnsiTheme="minorHAnsi"/>
          <w:sz w:val="24"/>
          <w:szCs w:val="24"/>
        </w:rPr>
        <w:t xml:space="preserve">er </w:t>
      </w:r>
      <w:r w:rsidR="000A3943">
        <w:rPr>
          <w:rFonts w:asciiTheme="minorHAnsi" w:hAnsiTheme="minorHAnsi"/>
          <w:sz w:val="24"/>
          <w:szCs w:val="24"/>
        </w:rPr>
        <w:t>Erhaltungs</w:t>
      </w:r>
      <w:r w:rsidR="004632AE" w:rsidRPr="006522D4">
        <w:rPr>
          <w:rFonts w:asciiTheme="minorHAnsi" w:hAnsiTheme="minorHAnsi"/>
          <w:sz w:val="24"/>
          <w:szCs w:val="24"/>
        </w:rPr>
        <w:t>beitrag in Höhe von € .............................. gem. Z</w:t>
      </w:r>
      <w:r w:rsidRPr="006522D4">
        <w:rPr>
          <w:rFonts w:asciiTheme="minorHAnsi" w:hAnsiTheme="minorHAnsi"/>
          <w:sz w:val="24"/>
          <w:szCs w:val="24"/>
        </w:rPr>
        <w:t>.</w:t>
      </w:r>
      <w:r w:rsidR="004632AE" w:rsidRPr="006522D4">
        <w:rPr>
          <w:rFonts w:asciiTheme="minorHAnsi" w:hAnsiTheme="minorHAnsi"/>
          <w:sz w:val="24"/>
          <w:szCs w:val="24"/>
        </w:rPr>
        <w:t xml:space="preserve"> 1 mit Ablauf eines Monats nach Zustellung dieses Bescheides fällig und mittels beiliegendem Zahlschein binnen .......................................... zur Einzahlung zu bringen.</w:t>
      </w:r>
    </w:p>
    <w:p w:rsidR="004632AE" w:rsidRPr="006522D4" w:rsidRDefault="004632AE"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Begründung:</w:t>
      </w:r>
    </w:p>
    <w:p w:rsidR="004632AE" w:rsidRPr="006522D4" w:rsidRDefault="004632AE" w:rsidP="00786C18">
      <w:pPr>
        <w:jc w:val="both"/>
        <w:rPr>
          <w:rFonts w:asciiTheme="minorHAnsi" w:hAnsiTheme="minorHAnsi"/>
          <w:sz w:val="24"/>
          <w:szCs w:val="24"/>
        </w:rPr>
      </w:pPr>
    </w:p>
    <w:p w:rsidR="007532DE" w:rsidRDefault="007532DE" w:rsidP="00786C18">
      <w:pPr>
        <w:jc w:val="both"/>
        <w:rPr>
          <w:rFonts w:asciiTheme="minorHAnsi" w:hAnsiTheme="minorHAnsi"/>
          <w:sz w:val="24"/>
          <w:szCs w:val="24"/>
        </w:rPr>
      </w:pPr>
      <w:r>
        <w:rPr>
          <w:rFonts w:asciiTheme="minorHAnsi" w:hAnsiTheme="minorHAnsi"/>
          <w:sz w:val="24"/>
          <w:szCs w:val="24"/>
        </w:rPr>
        <w:t>Mit Bescheid des/der Bürgermeisters/in vom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Zl</w:t>
      </w:r>
      <w:proofErr w:type="spellEnd"/>
      <w:r>
        <w:rPr>
          <w:rFonts w:asciiTheme="minorHAnsi" w:hAnsiTheme="minorHAnsi"/>
          <w:sz w:val="24"/>
          <w:szCs w:val="24"/>
        </w:rPr>
        <w:t xml:space="preserve">. ………………………………, wurde die erteilte Ausnahme von der Entrichtung des Aufschließungsbeitrages ………….. Jahre vor Ablauf des 10jährigen Bauverbotes für bewilligungs- und anzeigepflichtige Bauvorhaben aufgehoben. Es ist daher entsprechend § 27 (5) </w:t>
      </w:r>
      <w:proofErr w:type="spellStart"/>
      <w:r>
        <w:rPr>
          <w:rFonts w:asciiTheme="minorHAnsi" w:hAnsiTheme="minorHAnsi"/>
          <w:sz w:val="24"/>
          <w:szCs w:val="24"/>
        </w:rPr>
        <w:t>Oö</w:t>
      </w:r>
      <w:proofErr w:type="spellEnd"/>
      <w:r>
        <w:rPr>
          <w:rFonts w:asciiTheme="minorHAnsi" w:hAnsiTheme="minorHAnsi"/>
          <w:sz w:val="24"/>
          <w:szCs w:val="24"/>
        </w:rPr>
        <w:t>. ROG</w:t>
      </w:r>
      <w:r w:rsidR="0023296A">
        <w:rPr>
          <w:rFonts w:asciiTheme="minorHAnsi" w:hAnsiTheme="minorHAnsi"/>
          <w:sz w:val="24"/>
          <w:szCs w:val="24"/>
        </w:rPr>
        <w:t xml:space="preserve"> 1994 </w:t>
      </w:r>
      <w:proofErr w:type="spellStart"/>
      <w:r w:rsidR="0023296A">
        <w:rPr>
          <w:rFonts w:asciiTheme="minorHAnsi" w:hAnsiTheme="minorHAnsi"/>
          <w:sz w:val="24"/>
          <w:szCs w:val="24"/>
        </w:rPr>
        <w:t>idF</w:t>
      </w:r>
      <w:proofErr w:type="spellEnd"/>
      <w:r w:rsidR="0023296A">
        <w:rPr>
          <w:rFonts w:asciiTheme="minorHAnsi" w:hAnsiTheme="minorHAnsi"/>
          <w:sz w:val="24"/>
          <w:szCs w:val="24"/>
        </w:rPr>
        <w:t xml:space="preserve"> </w:t>
      </w:r>
      <w:proofErr w:type="spellStart"/>
      <w:r w:rsidR="0023296A">
        <w:rPr>
          <w:rFonts w:asciiTheme="minorHAnsi" w:hAnsiTheme="minorHAnsi"/>
          <w:sz w:val="24"/>
          <w:szCs w:val="24"/>
        </w:rPr>
        <w:t>LGBl</w:t>
      </w:r>
      <w:proofErr w:type="spellEnd"/>
      <w:r w:rsidR="0023296A">
        <w:rPr>
          <w:rFonts w:asciiTheme="minorHAnsi" w:hAnsiTheme="minorHAnsi"/>
          <w:sz w:val="24"/>
          <w:szCs w:val="24"/>
        </w:rPr>
        <w:t xml:space="preserve"> 69/2015 </w:t>
      </w:r>
      <w:r>
        <w:rPr>
          <w:rFonts w:asciiTheme="minorHAnsi" w:hAnsiTheme="minorHAnsi"/>
          <w:sz w:val="24"/>
          <w:szCs w:val="24"/>
        </w:rPr>
        <w:t xml:space="preserve">für ………… Jahre ein </w:t>
      </w:r>
      <w:r w:rsidR="007C5B7C">
        <w:rPr>
          <w:rFonts w:asciiTheme="minorHAnsi" w:hAnsiTheme="minorHAnsi"/>
          <w:sz w:val="24"/>
          <w:szCs w:val="24"/>
        </w:rPr>
        <w:t>Erhaltungs</w:t>
      </w:r>
      <w:r>
        <w:rPr>
          <w:rFonts w:asciiTheme="minorHAnsi" w:hAnsiTheme="minorHAnsi"/>
          <w:sz w:val="24"/>
          <w:szCs w:val="24"/>
        </w:rPr>
        <w:t>beitrag gem. § 2</w:t>
      </w:r>
      <w:r w:rsidR="000A3943">
        <w:rPr>
          <w:rFonts w:asciiTheme="minorHAnsi" w:hAnsiTheme="minorHAnsi"/>
          <w:sz w:val="24"/>
          <w:szCs w:val="24"/>
        </w:rPr>
        <w:t>8</w:t>
      </w:r>
      <w:r>
        <w:rPr>
          <w:rFonts w:asciiTheme="minorHAnsi" w:hAnsiTheme="minorHAnsi"/>
          <w:sz w:val="24"/>
          <w:szCs w:val="24"/>
        </w:rPr>
        <w:t xml:space="preserve"> </w:t>
      </w:r>
      <w:r w:rsidR="000A3943">
        <w:rPr>
          <w:rFonts w:asciiTheme="minorHAnsi" w:hAnsiTheme="minorHAnsi"/>
          <w:sz w:val="24"/>
          <w:szCs w:val="24"/>
        </w:rPr>
        <w:t>(1)</w:t>
      </w:r>
      <w:r>
        <w:rPr>
          <w:rFonts w:asciiTheme="minorHAnsi" w:hAnsiTheme="minorHAnsi"/>
          <w:sz w:val="24"/>
          <w:szCs w:val="24"/>
        </w:rPr>
        <w:t xml:space="preserve"> </w:t>
      </w:r>
      <w:proofErr w:type="spellStart"/>
      <w:r>
        <w:rPr>
          <w:rFonts w:asciiTheme="minorHAnsi" w:hAnsiTheme="minorHAnsi"/>
          <w:sz w:val="24"/>
          <w:szCs w:val="24"/>
        </w:rPr>
        <w:t>Oö</w:t>
      </w:r>
      <w:proofErr w:type="spellEnd"/>
      <w:r>
        <w:rPr>
          <w:rFonts w:asciiTheme="minorHAnsi" w:hAnsiTheme="minorHAnsi"/>
          <w:sz w:val="24"/>
          <w:szCs w:val="24"/>
        </w:rPr>
        <w:t xml:space="preserve">. ROG </w:t>
      </w:r>
      <w:r w:rsidR="0023296A">
        <w:rPr>
          <w:rFonts w:asciiTheme="minorHAnsi" w:hAnsiTheme="minorHAnsi"/>
          <w:sz w:val="24"/>
          <w:szCs w:val="24"/>
        </w:rPr>
        <w:t xml:space="preserve">1994 </w:t>
      </w:r>
      <w:proofErr w:type="spellStart"/>
      <w:r w:rsidR="0023296A">
        <w:rPr>
          <w:rFonts w:asciiTheme="minorHAnsi" w:hAnsiTheme="minorHAnsi"/>
          <w:sz w:val="24"/>
          <w:szCs w:val="24"/>
        </w:rPr>
        <w:t>idF</w:t>
      </w:r>
      <w:proofErr w:type="spellEnd"/>
      <w:r w:rsidR="0023296A">
        <w:rPr>
          <w:rFonts w:asciiTheme="minorHAnsi" w:hAnsiTheme="minorHAnsi"/>
          <w:sz w:val="24"/>
          <w:szCs w:val="24"/>
        </w:rPr>
        <w:t xml:space="preserve"> </w:t>
      </w:r>
      <w:proofErr w:type="spellStart"/>
      <w:r w:rsidR="0023296A">
        <w:rPr>
          <w:rFonts w:asciiTheme="minorHAnsi" w:hAnsiTheme="minorHAnsi"/>
          <w:sz w:val="24"/>
          <w:szCs w:val="24"/>
        </w:rPr>
        <w:t>LGBl</w:t>
      </w:r>
      <w:proofErr w:type="spellEnd"/>
      <w:r w:rsidR="0023296A">
        <w:rPr>
          <w:rFonts w:asciiTheme="minorHAnsi" w:hAnsiTheme="minorHAnsi"/>
          <w:sz w:val="24"/>
          <w:szCs w:val="24"/>
        </w:rPr>
        <w:t xml:space="preserve"> 69/2015 </w:t>
      </w:r>
      <w:r>
        <w:rPr>
          <w:rFonts w:asciiTheme="minorHAnsi" w:hAnsiTheme="minorHAnsi"/>
          <w:sz w:val="24"/>
          <w:szCs w:val="24"/>
        </w:rPr>
        <w:t>zu entrichten.</w:t>
      </w:r>
    </w:p>
    <w:p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Gemäß § 2</w:t>
      </w:r>
      <w:r w:rsidR="000A3943">
        <w:rPr>
          <w:rFonts w:asciiTheme="minorHAnsi" w:hAnsiTheme="minorHAnsi"/>
          <w:sz w:val="24"/>
          <w:szCs w:val="24"/>
        </w:rPr>
        <w:t>8 (</w:t>
      </w:r>
      <w:r w:rsidR="004632AE" w:rsidRPr="006522D4">
        <w:rPr>
          <w:rFonts w:asciiTheme="minorHAnsi" w:hAnsiTheme="minorHAnsi"/>
          <w:sz w:val="24"/>
          <w:szCs w:val="24"/>
        </w:rPr>
        <w:t>1</w:t>
      </w:r>
      <w:r w:rsidR="000A3943">
        <w:rPr>
          <w:rFonts w:asciiTheme="minorHAnsi" w:hAnsiTheme="minorHAnsi"/>
          <w:sz w:val="24"/>
          <w:szCs w:val="24"/>
        </w:rPr>
        <w:t>)</w:t>
      </w:r>
      <w:r w:rsidR="004632AE" w:rsidRPr="006522D4">
        <w:rPr>
          <w:rFonts w:asciiTheme="minorHAnsi" w:hAnsiTheme="minorHAnsi"/>
          <w:sz w:val="24"/>
          <w:szCs w:val="24"/>
        </w:rPr>
        <w:t xml:space="preserve">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ROG 1994 hat die Gemeinde dem Eigentümer eines im rechtswirksamen Flächenwidmungsplan als Bauland ausgewiesenen, jedoch unbebauten Grundstücks, je nach tatsächlicher Aufschließung desselben durch eine gemeindeeigene Abwasse</w:t>
      </w:r>
      <w:r w:rsidR="007C5B7C">
        <w:rPr>
          <w:rFonts w:asciiTheme="minorHAnsi" w:hAnsiTheme="minorHAnsi"/>
          <w:sz w:val="24"/>
          <w:szCs w:val="24"/>
        </w:rPr>
        <w:t>r</w:t>
      </w:r>
      <w:r w:rsidR="004632AE" w:rsidRPr="006522D4">
        <w:rPr>
          <w:rFonts w:asciiTheme="minorHAnsi" w:hAnsiTheme="minorHAnsi"/>
          <w:sz w:val="24"/>
          <w:szCs w:val="24"/>
        </w:rPr>
        <w:t>entsorgungsanlage</w:t>
      </w:r>
      <w:r w:rsidR="007C5B7C">
        <w:rPr>
          <w:rFonts w:asciiTheme="minorHAnsi" w:hAnsiTheme="minorHAnsi"/>
          <w:sz w:val="24"/>
          <w:szCs w:val="24"/>
        </w:rPr>
        <w:t xml:space="preserve"> und/oder</w:t>
      </w:r>
      <w:r w:rsidR="004632AE" w:rsidRPr="006522D4">
        <w:rPr>
          <w:rFonts w:asciiTheme="minorHAnsi" w:hAnsiTheme="minorHAnsi"/>
          <w:sz w:val="24"/>
          <w:szCs w:val="24"/>
        </w:rPr>
        <w:t xml:space="preserve"> eine gemeindeeigene Wasserversorgungsanlage</w:t>
      </w:r>
      <w:r w:rsidR="004632AE" w:rsidRPr="006522D4">
        <w:rPr>
          <w:rFonts w:asciiTheme="minorHAnsi" w:hAnsiTheme="minorHAnsi"/>
          <w:b/>
          <w:bCs/>
          <w:vertAlign w:val="superscript"/>
        </w:rPr>
        <w:t>1)</w:t>
      </w:r>
      <w:r w:rsidR="004632AE" w:rsidRPr="006522D4">
        <w:rPr>
          <w:rFonts w:asciiTheme="minorHAnsi" w:hAnsiTheme="minorHAnsi"/>
          <w:sz w:val="24"/>
          <w:szCs w:val="24"/>
        </w:rPr>
        <w:t xml:space="preserve"> </w:t>
      </w:r>
      <w:r w:rsidR="000A3943">
        <w:rPr>
          <w:rFonts w:asciiTheme="minorHAnsi" w:hAnsiTheme="minorHAnsi"/>
          <w:sz w:val="24"/>
          <w:szCs w:val="24"/>
        </w:rPr>
        <w:t xml:space="preserve">ab dem fünften Jahr nach der Vorschreibung des entsprechenden Aufschließungsbeitrages (vgl. Aufschließungsbeitragsbescheid vom ………………………, </w:t>
      </w:r>
      <w:proofErr w:type="spellStart"/>
      <w:r w:rsidR="000A3943">
        <w:rPr>
          <w:rFonts w:asciiTheme="minorHAnsi" w:hAnsiTheme="minorHAnsi"/>
          <w:sz w:val="24"/>
          <w:szCs w:val="24"/>
        </w:rPr>
        <w:t>Zl</w:t>
      </w:r>
      <w:proofErr w:type="spellEnd"/>
      <w:r w:rsidR="000A3943">
        <w:rPr>
          <w:rFonts w:asciiTheme="minorHAnsi" w:hAnsiTheme="minorHAnsi"/>
          <w:sz w:val="24"/>
          <w:szCs w:val="24"/>
        </w:rPr>
        <w:t xml:space="preserve">. ……………………………) </w:t>
      </w:r>
      <w:r w:rsidR="004632AE" w:rsidRPr="006522D4">
        <w:rPr>
          <w:rFonts w:asciiTheme="minorHAnsi" w:hAnsiTheme="minorHAnsi"/>
          <w:sz w:val="24"/>
          <w:szCs w:val="24"/>
        </w:rPr>
        <w:t xml:space="preserve">einen </w:t>
      </w:r>
      <w:r w:rsidR="000A3943">
        <w:rPr>
          <w:rFonts w:asciiTheme="minorHAnsi" w:hAnsiTheme="minorHAnsi"/>
          <w:sz w:val="24"/>
          <w:szCs w:val="24"/>
        </w:rPr>
        <w:t>Erhaltungs</w:t>
      </w:r>
      <w:r w:rsidR="000A3943">
        <w:rPr>
          <w:rFonts w:asciiTheme="minorHAnsi" w:hAnsiTheme="minorHAnsi"/>
          <w:sz w:val="24"/>
          <w:szCs w:val="24"/>
        </w:rPr>
        <w:softHyphen/>
      </w:r>
      <w:r w:rsidR="004632AE" w:rsidRPr="006522D4">
        <w:rPr>
          <w:rFonts w:asciiTheme="minorHAnsi" w:hAnsiTheme="minorHAnsi"/>
          <w:sz w:val="24"/>
          <w:szCs w:val="24"/>
        </w:rPr>
        <w:t xml:space="preserve">beitrag vorzuschreiben. </w:t>
      </w:r>
    </w:p>
    <w:p w:rsidR="004632AE" w:rsidRPr="006522D4" w:rsidRDefault="004632AE" w:rsidP="00786C18">
      <w:pPr>
        <w:jc w:val="both"/>
        <w:rPr>
          <w:rFonts w:asciiTheme="minorHAnsi" w:hAnsiTheme="minorHAnsi"/>
          <w:b/>
          <w:bCs/>
          <w:vertAlign w:val="superscript"/>
        </w:rPr>
      </w:pPr>
      <w:r w:rsidRPr="006522D4">
        <w:rPr>
          <w:rFonts w:asciiTheme="minorHAnsi" w:hAnsiTheme="minorHAnsi"/>
          <w:sz w:val="24"/>
          <w:szCs w:val="24"/>
        </w:rPr>
        <w:t>Ihr Grunds</w:t>
      </w:r>
      <w:r w:rsidR="007C5B7C">
        <w:rPr>
          <w:rFonts w:asciiTheme="minorHAnsi" w:hAnsiTheme="minorHAnsi"/>
          <w:sz w:val="24"/>
          <w:szCs w:val="24"/>
        </w:rPr>
        <w:t>tück Nr. ......................</w:t>
      </w:r>
      <w:r w:rsidRPr="006522D4">
        <w:rPr>
          <w:rFonts w:asciiTheme="minorHAnsi" w:hAnsiTheme="minorHAnsi"/>
          <w:sz w:val="24"/>
          <w:szCs w:val="24"/>
        </w:rPr>
        <w:t xml:space="preserve">., KG ...................................................., ist im rechtswirksamen Flächenwidmungsplan der Gemeinde als ......................................., somit als Bauland (§ 21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 ausgewiesen. Dieses Grundstück ist unbebaut, d.h. es befindet sich darauf weder ein Wohngebäude noch ein Gebäude von baurechtlich nicht nur untergeordneter</w:t>
      </w:r>
      <w:r w:rsidR="00697450" w:rsidRPr="006522D4">
        <w:rPr>
          <w:rFonts w:asciiTheme="minorHAnsi" w:hAnsiTheme="minorHAnsi"/>
          <w:sz w:val="24"/>
          <w:szCs w:val="24"/>
        </w:rPr>
        <w:t xml:space="preserve"> Bedeutung (vgl. § 3 Abs. 2 Z</w:t>
      </w:r>
      <w:r w:rsidRPr="006522D4">
        <w:rPr>
          <w:rFonts w:asciiTheme="minorHAnsi" w:hAnsiTheme="minorHAnsi"/>
          <w:sz w:val="24"/>
          <w:szCs w:val="24"/>
        </w:rPr>
        <w:t xml:space="preserve">.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w:t>
      </w:r>
      <w:proofErr w:type="spellStart"/>
      <w:r w:rsidRPr="006522D4">
        <w:rPr>
          <w:rFonts w:asciiTheme="minorHAnsi" w:hAnsiTheme="minorHAnsi"/>
          <w:sz w:val="24"/>
          <w:szCs w:val="24"/>
        </w:rPr>
        <w:t>BauO</w:t>
      </w:r>
      <w:proofErr w:type="spellEnd"/>
      <w:r w:rsidRPr="006522D4">
        <w:rPr>
          <w:rFonts w:asciiTheme="minorHAnsi" w:hAnsiTheme="minorHAnsi"/>
          <w:sz w:val="24"/>
          <w:szCs w:val="24"/>
        </w:rPr>
        <w:t xml:space="preserve"> 1994), noch wurde mit dem Bau eines solchen Gebäudes tatsächlich begonnen, noch bildet das Grundstück mit einer unmittelbar angrenzenden bebauten Liegenschaft eine untrennbare wirtschaftliche Einheit (§</w:t>
      </w:r>
      <w:r w:rsidR="00563D00">
        <w:rPr>
          <w:rFonts w:asciiTheme="minorHAnsi" w:hAnsiTheme="minorHAnsi"/>
          <w:sz w:val="24"/>
          <w:szCs w:val="24"/>
        </w:rPr>
        <w:t>§</w:t>
      </w:r>
      <w:r w:rsidRPr="006522D4">
        <w:rPr>
          <w:rFonts w:asciiTheme="minorHAnsi" w:hAnsiTheme="minorHAnsi"/>
          <w:sz w:val="24"/>
          <w:szCs w:val="24"/>
        </w:rPr>
        <w:t xml:space="preserve"> 2</w:t>
      </w:r>
      <w:r w:rsidR="00563D00">
        <w:rPr>
          <w:rFonts w:asciiTheme="minorHAnsi" w:hAnsiTheme="minorHAnsi"/>
          <w:sz w:val="24"/>
          <w:szCs w:val="24"/>
        </w:rPr>
        <w:t>8</w:t>
      </w:r>
      <w:r w:rsidRPr="006522D4">
        <w:rPr>
          <w:rFonts w:asciiTheme="minorHAnsi" w:hAnsiTheme="minorHAnsi"/>
          <w:sz w:val="24"/>
          <w:szCs w:val="24"/>
        </w:rPr>
        <w:t xml:space="preserve"> Abs. </w:t>
      </w:r>
      <w:r w:rsidR="00563D00">
        <w:rPr>
          <w:rFonts w:asciiTheme="minorHAnsi" w:hAnsiTheme="minorHAnsi"/>
          <w:sz w:val="24"/>
          <w:szCs w:val="24"/>
        </w:rPr>
        <w:t>4</w:t>
      </w:r>
      <w:r w:rsidRPr="006522D4">
        <w:rPr>
          <w:rFonts w:asciiTheme="minorHAnsi" w:hAnsiTheme="minorHAnsi"/>
          <w:sz w:val="24"/>
          <w:szCs w:val="24"/>
        </w:rPr>
        <w:t xml:space="preserve"> </w:t>
      </w:r>
      <w:proofErr w:type="spellStart"/>
      <w:r w:rsidR="00563D00">
        <w:rPr>
          <w:rFonts w:asciiTheme="minorHAnsi" w:hAnsiTheme="minorHAnsi"/>
          <w:sz w:val="24"/>
          <w:szCs w:val="24"/>
        </w:rPr>
        <w:t>iVm</w:t>
      </w:r>
      <w:proofErr w:type="spellEnd"/>
      <w:r w:rsidR="00563D00">
        <w:rPr>
          <w:rFonts w:asciiTheme="minorHAnsi" w:hAnsiTheme="minorHAnsi"/>
          <w:sz w:val="24"/>
          <w:szCs w:val="24"/>
        </w:rPr>
        <w:t xml:space="preserve"> 25 Abs. 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 Genanntes Grundstück ist nicht mehr als 50 m vom nächstgelegenen gemeindeeigenen Kanalisationsstrang entfernt und gilt daher als durc</w:t>
      </w:r>
      <w:r w:rsidR="00697450" w:rsidRPr="006522D4">
        <w:rPr>
          <w:rFonts w:asciiTheme="minorHAnsi" w:hAnsiTheme="minorHAnsi"/>
          <w:sz w:val="24"/>
          <w:szCs w:val="24"/>
        </w:rPr>
        <w:t xml:space="preserve">h diese </w:t>
      </w:r>
      <w:r w:rsidR="007C5B7C">
        <w:rPr>
          <w:rFonts w:asciiTheme="minorHAnsi" w:hAnsiTheme="minorHAnsi"/>
          <w:sz w:val="24"/>
          <w:szCs w:val="24"/>
        </w:rPr>
        <w:t>Abwasserentsorgungs</w:t>
      </w:r>
      <w:r w:rsidR="00697450" w:rsidRPr="006522D4">
        <w:rPr>
          <w:rFonts w:asciiTheme="minorHAnsi" w:hAnsiTheme="minorHAnsi"/>
          <w:sz w:val="24"/>
          <w:szCs w:val="24"/>
        </w:rPr>
        <w:t xml:space="preserve">anlage </w:t>
      </w:r>
      <w:r w:rsidRPr="006522D4">
        <w:rPr>
          <w:rFonts w:asciiTheme="minorHAnsi" w:hAnsiTheme="minorHAnsi"/>
          <w:sz w:val="24"/>
          <w:szCs w:val="24"/>
        </w:rPr>
        <w:t>tatsächlich aufgeschlossen (§</w:t>
      </w:r>
      <w:r w:rsidR="00563D00">
        <w:rPr>
          <w:rFonts w:asciiTheme="minorHAnsi" w:hAnsiTheme="minorHAnsi"/>
          <w:sz w:val="24"/>
          <w:szCs w:val="24"/>
        </w:rPr>
        <w:t>§</w:t>
      </w:r>
      <w:r w:rsidRPr="006522D4">
        <w:rPr>
          <w:rFonts w:asciiTheme="minorHAnsi" w:hAnsiTheme="minorHAnsi"/>
          <w:sz w:val="24"/>
          <w:szCs w:val="24"/>
        </w:rPr>
        <w:t xml:space="preserve"> 2</w:t>
      </w:r>
      <w:r w:rsidR="00563D00">
        <w:rPr>
          <w:rFonts w:asciiTheme="minorHAnsi" w:hAnsiTheme="minorHAnsi"/>
          <w:sz w:val="24"/>
          <w:szCs w:val="24"/>
        </w:rPr>
        <w:t>8</w:t>
      </w:r>
      <w:r w:rsidRPr="006522D4">
        <w:rPr>
          <w:rFonts w:asciiTheme="minorHAnsi" w:hAnsiTheme="minorHAnsi"/>
          <w:sz w:val="24"/>
          <w:szCs w:val="24"/>
        </w:rPr>
        <w:t xml:space="preserve"> Abs. 4 </w:t>
      </w:r>
      <w:proofErr w:type="spellStart"/>
      <w:r w:rsidR="00563D00">
        <w:rPr>
          <w:rFonts w:asciiTheme="minorHAnsi" w:hAnsiTheme="minorHAnsi"/>
          <w:sz w:val="24"/>
          <w:szCs w:val="24"/>
        </w:rPr>
        <w:t>iVm</w:t>
      </w:r>
      <w:proofErr w:type="spellEnd"/>
      <w:r w:rsidR="00563D00">
        <w:rPr>
          <w:rFonts w:asciiTheme="minorHAnsi" w:hAnsiTheme="minorHAnsi"/>
          <w:sz w:val="24"/>
          <w:szCs w:val="24"/>
        </w:rPr>
        <w:t xml:space="preserve"> 25 Abs. 4 Z</w:t>
      </w:r>
      <w:r w:rsidRPr="006522D4">
        <w:rPr>
          <w:rFonts w:asciiTheme="minorHAnsi" w:hAnsiTheme="minorHAnsi"/>
          <w:sz w:val="24"/>
          <w:szCs w:val="24"/>
        </w:rPr>
        <w:t xml:space="preserve"> 1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sidRPr="006522D4">
        <w:rPr>
          <w:rFonts w:asciiTheme="minorHAnsi" w:hAnsiTheme="minorHAnsi"/>
          <w:b/>
          <w:bCs/>
          <w:vertAlign w:val="superscript"/>
        </w:rPr>
        <w:t>1)</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Ihr Grundstück liegt zudem </w:t>
      </w:r>
      <w:r w:rsidR="00563D00">
        <w:rPr>
          <w:rFonts w:asciiTheme="minorHAnsi" w:hAnsiTheme="minorHAnsi"/>
        </w:rPr>
        <w:t>im Versorgungsbereich der gemeindeei</w:t>
      </w:r>
      <w:r w:rsidRPr="006522D4">
        <w:rPr>
          <w:rFonts w:asciiTheme="minorHAnsi" w:hAnsiTheme="minorHAnsi"/>
        </w:rPr>
        <w:t xml:space="preserve">genen </w:t>
      </w:r>
      <w:r w:rsidR="00563D00">
        <w:rPr>
          <w:rFonts w:asciiTheme="minorHAnsi" w:hAnsiTheme="minorHAnsi"/>
        </w:rPr>
        <w:t>Wa</w:t>
      </w:r>
      <w:r w:rsidRPr="006522D4">
        <w:rPr>
          <w:rFonts w:asciiTheme="minorHAnsi" w:hAnsiTheme="minorHAnsi"/>
        </w:rPr>
        <w:t>sserversorgungs</w:t>
      </w:r>
      <w:r w:rsidR="00563D00">
        <w:rPr>
          <w:rFonts w:asciiTheme="minorHAnsi" w:hAnsiTheme="minorHAnsi"/>
        </w:rPr>
        <w:softHyphen/>
      </w:r>
      <w:r w:rsidRPr="006522D4">
        <w:rPr>
          <w:rFonts w:asciiTheme="minorHAnsi" w:hAnsiTheme="minorHAnsi"/>
        </w:rPr>
        <w:t>anlage (§</w:t>
      </w:r>
      <w:r w:rsidR="00563D00">
        <w:rPr>
          <w:rFonts w:asciiTheme="minorHAnsi" w:hAnsiTheme="minorHAnsi"/>
        </w:rPr>
        <w:t xml:space="preserve">§ 28 Abs. 4 </w:t>
      </w:r>
      <w:proofErr w:type="spellStart"/>
      <w:r w:rsidR="00563D00">
        <w:rPr>
          <w:rFonts w:asciiTheme="minorHAnsi" w:hAnsiTheme="minorHAnsi"/>
        </w:rPr>
        <w:t>iVm</w:t>
      </w:r>
      <w:proofErr w:type="spellEnd"/>
      <w:r w:rsidR="00563D00">
        <w:rPr>
          <w:rFonts w:asciiTheme="minorHAnsi" w:hAnsiTheme="minorHAnsi"/>
        </w:rPr>
        <w:t xml:space="preserve"> 2</w:t>
      </w:r>
      <w:r w:rsidRPr="006522D4">
        <w:rPr>
          <w:rFonts w:asciiTheme="minorHAnsi" w:hAnsiTheme="minorHAnsi"/>
        </w:rPr>
        <w:t>5 Abs. 4 Z</w:t>
      </w:r>
      <w:r w:rsidR="00697450" w:rsidRPr="006522D4">
        <w:rPr>
          <w:rFonts w:asciiTheme="minorHAnsi" w:hAnsiTheme="minorHAnsi"/>
        </w:rPr>
        <w:t>.</w:t>
      </w:r>
      <w:r w:rsidRPr="006522D4">
        <w:rPr>
          <w:rFonts w:asciiTheme="minorHAnsi" w:hAnsiTheme="minorHAnsi"/>
        </w:rPr>
        <w:t xml:space="preserve"> 2 </w:t>
      </w:r>
      <w:proofErr w:type="spellStart"/>
      <w:r w:rsidRPr="006522D4">
        <w:rPr>
          <w:rFonts w:asciiTheme="minorHAnsi" w:hAnsiTheme="minorHAnsi"/>
        </w:rPr>
        <w:t>Oö</w:t>
      </w:r>
      <w:proofErr w:type="spellEnd"/>
      <w:r w:rsidRPr="006522D4">
        <w:rPr>
          <w:rFonts w:asciiTheme="minorHAnsi" w:hAnsiTheme="minorHAnsi"/>
        </w:rPr>
        <w:t>. ROG 1994).</w:t>
      </w:r>
      <w:r w:rsidRPr="006522D4">
        <w:rPr>
          <w:rFonts w:asciiTheme="minorHAnsi" w:hAnsiTheme="minorHAnsi"/>
          <w:b/>
          <w:bCs/>
          <w:vertAlign w:val="superscript"/>
        </w:rPr>
        <w:t xml:space="preserve">1)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Sie haben daher einen </w:t>
      </w:r>
      <w:r w:rsidR="00563D00">
        <w:rPr>
          <w:rFonts w:asciiTheme="minorHAnsi" w:hAnsiTheme="minorHAnsi"/>
          <w:sz w:val="24"/>
          <w:szCs w:val="24"/>
        </w:rPr>
        <w:t>Erhaltungs</w:t>
      </w:r>
      <w:r w:rsidRPr="006522D4">
        <w:rPr>
          <w:rFonts w:asciiTheme="minorHAnsi" w:hAnsiTheme="minorHAnsi"/>
          <w:sz w:val="24"/>
          <w:szCs w:val="24"/>
        </w:rPr>
        <w:t>beitrag zu entrichten, der sich wie folgt berechnet:</w:t>
      </w:r>
    </w:p>
    <w:p w:rsidR="00A74BF9" w:rsidRDefault="00A74BF9"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060552" w:rsidRDefault="00060552" w:rsidP="00786C18">
      <w:pPr>
        <w:jc w:val="both"/>
        <w:rPr>
          <w:rFonts w:asciiTheme="minorHAnsi" w:hAnsiTheme="minorHAnsi"/>
          <w:sz w:val="24"/>
          <w:szCs w:val="24"/>
        </w:rPr>
      </w:pPr>
    </w:p>
    <w:p w:rsidR="00060552" w:rsidRDefault="00060552"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992ACB" w:rsidRPr="006522D4" w:rsidRDefault="00992ACB" w:rsidP="00786C18">
      <w:pPr>
        <w:jc w:val="both"/>
        <w:rPr>
          <w:rFonts w:asciiTheme="minorHAnsi" w:hAnsiTheme="minorHAnsi"/>
          <w:sz w:val="24"/>
          <w:szCs w:val="24"/>
        </w:rPr>
      </w:pPr>
    </w:p>
    <w:p w:rsidR="00A74BF9" w:rsidRPr="006522D4" w:rsidRDefault="00A74BF9" w:rsidP="00A74BF9">
      <w:pPr>
        <w:jc w:val="both"/>
        <w:rPr>
          <w:rFonts w:asciiTheme="minorHAnsi" w:hAnsiTheme="minorHAnsi"/>
          <w:sz w:val="19"/>
          <w:szCs w:val="19"/>
        </w:rPr>
      </w:pPr>
      <w:r w:rsidRPr="006522D4">
        <w:rPr>
          <w:rFonts w:asciiTheme="minorHAnsi" w:hAnsiTheme="minorHAnsi"/>
          <w:sz w:val="19"/>
          <w:szCs w:val="19"/>
        </w:rPr>
        <w:t>_________________________</w:t>
      </w:r>
    </w:p>
    <w:p w:rsidR="00A74BF9" w:rsidRDefault="00A74BF9" w:rsidP="00992ACB">
      <w:pPr>
        <w:spacing w:line="360" w:lineRule="auto"/>
        <w:jc w:val="both"/>
        <w:rPr>
          <w:rFonts w:asciiTheme="minorHAnsi" w:hAnsiTheme="minorHAnsi"/>
          <w:sz w:val="18"/>
          <w:szCs w:val="18"/>
        </w:rPr>
      </w:pPr>
      <w:r w:rsidRPr="00472A0D">
        <w:rPr>
          <w:rFonts w:asciiTheme="minorHAnsi" w:hAnsiTheme="minorHAnsi"/>
          <w:sz w:val="18"/>
          <w:szCs w:val="18"/>
          <w:vertAlign w:val="superscript"/>
        </w:rPr>
        <w:t>1)</w:t>
      </w:r>
      <w:r w:rsidRPr="00472A0D">
        <w:rPr>
          <w:rFonts w:asciiTheme="minorHAnsi" w:hAnsiTheme="minorHAnsi"/>
          <w:sz w:val="18"/>
          <w:szCs w:val="18"/>
        </w:rPr>
        <w:t xml:space="preserve"> Nichtzutreffendes streichen</w:t>
      </w:r>
    </w:p>
    <w:p w:rsidR="0017709F" w:rsidRPr="006522D4" w:rsidRDefault="0017709F" w:rsidP="0017709F">
      <w:pPr>
        <w:ind w:left="142" w:hanging="142"/>
        <w:jc w:val="both"/>
        <w:rPr>
          <w:rFonts w:asciiTheme="minorHAnsi" w:hAnsiTheme="minorHAnsi"/>
        </w:rPr>
      </w:pPr>
      <w:r w:rsidRPr="006522D4">
        <w:rPr>
          <w:rFonts w:asciiTheme="minorHAnsi" w:hAnsiTheme="minorHAnsi"/>
          <w:vertAlign w:val="superscript"/>
        </w:rPr>
        <w:t>2)</w:t>
      </w:r>
      <w:r w:rsidRPr="006522D4">
        <w:rPr>
          <w:rFonts w:asciiTheme="minorHAnsi" w:hAnsiTheme="minorHAnsi"/>
        </w:rPr>
        <w:t xml:space="preserve"> Entsprechend den Bestimmungen der BAO ist die Bemessungsgrundlage noch vor Bescheiderlassung dem </w:t>
      </w:r>
    </w:p>
    <w:p w:rsidR="0017709F" w:rsidRDefault="0017709F" w:rsidP="0017709F">
      <w:pPr>
        <w:jc w:val="both"/>
        <w:rPr>
          <w:rFonts w:asciiTheme="minorHAnsi" w:hAnsiTheme="minorHAnsi"/>
        </w:rPr>
      </w:pPr>
      <w:r w:rsidRPr="006522D4">
        <w:rPr>
          <w:rFonts w:asciiTheme="minorHAnsi" w:hAnsiTheme="minorHAnsi"/>
        </w:rPr>
        <w:t xml:space="preserve">   Abgabepflichtigen mit der Möglichkeit zur Abgabe einer Stellungnahme nachweislich zuzustellen.</w:t>
      </w:r>
    </w:p>
    <w:p w:rsidR="00A74BF9" w:rsidRDefault="00A74BF9" w:rsidP="00472A0D">
      <w:pPr>
        <w:ind w:left="142" w:hanging="142"/>
        <w:jc w:val="both"/>
        <w:rPr>
          <w:rFonts w:asciiTheme="minorHAnsi" w:hAnsiTheme="minorHAnsi"/>
          <w:sz w:val="24"/>
          <w:szCs w:val="24"/>
        </w:rPr>
      </w:pPr>
      <w:r w:rsidRPr="006522D4">
        <w:rPr>
          <w:rFonts w:asciiTheme="minorHAnsi" w:hAnsiTheme="minorHAnsi"/>
          <w:sz w:val="24"/>
          <w:szCs w:val="24"/>
        </w:rPr>
        <w:br w:type="page"/>
      </w:r>
    </w:p>
    <w:p w:rsidR="0023296A" w:rsidRPr="006522D4" w:rsidRDefault="0023296A" w:rsidP="00472A0D">
      <w:pPr>
        <w:ind w:left="142" w:hanging="142"/>
        <w:jc w:val="both"/>
        <w:rPr>
          <w:rFonts w:asciiTheme="minorHAnsi" w:hAnsiTheme="minorHAnsi"/>
          <w:sz w:val="24"/>
          <w:szCs w:val="24"/>
        </w:rPr>
      </w:pPr>
    </w:p>
    <w:p w:rsidR="00992ACB" w:rsidRPr="006522D4" w:rsidRDefault="00992ACB" w:rsidP="00992ACB">
      <w:pPr>
        <w:pStyle w:val="Textkrper"/>
        <w:numPr>
          <w:ilvl w:val="0"/>
          <w:numId w:val="4"/>
        </w:numPr>
        <w:tabs>
          <w:tab w:val="clear" w:pos="720"/>
          <w:tab w:val="num" w:pos="426"/>
        </w:tabs>
        <w:spacing w:line="240" w:lineRule="auto"/>
        <w:rPr>
          <w:rFonts w:asciiTheme="minorHAnsi" w:hAnsiTheme="minorHAnsi"/>
          <w:b/>
          <w:bCs/>
        </w:rPr>
      </w:pPr>
      <w:r>
        <w:rPr>
          <w:rFonts w:asciiTheme="minorHAnsi" w:hAnsiTheme="minorHAnsi"/>
          <w:b/>
          <w:bCs/>
        </w:rPr>
        <w:t>Erhaltungs</w:t>
      </w:r>
      <w:r w:rsidRPr="006522D4">
        <w:rPr>
          <w:rFonts w:asciiTheme="minorHAnsi" w:hAnsiTheme="minorHAnsi"/>
          <w:b/>
          <w:bCs/>
        </w:rPr>
        <w:t>beitrag gemeindeeigene Abwasserentsorgungsanlage:</w:t>
      </w:r>
      <w:r w:rsidRPr="006522D4">
        <w:rPr>
          <w:rFonts w:asciiTheme="minorHAnsi" w:hAnsiTheme="minorHAnsi"/>
          <w:b/>
          <w:bCs/>
          <w:vertAlign w:val="superscript"/>
        </w:rPr>
        <w:t>1)</w:t>
      </w:r>
    </w:p>
    <w:p w:rsidR="00992ACB" w:rsidRPr="006522D4" w:rsidRDefault="00992ACB" w:rsidP="00992ACB">
      <w:pPr>
        <w:pStyle w:val="Textkrper"/>
        <w:spacing w:line="240" w:lineRule="auto"/>
        <w:rPr>
          <w:rFonts w:asciiTheme="minorHAnsi" w:hAnsiTheme="minorHAnsi"/>
        </w:rPr>
      </w:pPr>
    </w:p>
    <w:p w:rsidR="00992ACB" w:rsidRPr="006522D4" w:rsidRDefault="00992ACB" w:rsidP="00992ACB">
      <w:pPr>
        <w:pStyle w:val="Textkrper"/>
        <w:spacing w:line="240" w:lineRule="auto"/>
        <w:rPr>
          <w:rFonts w:asciiTheme="minorHAnsi" w:hAnsiTheme="minorHAnsi"/>
        </w:rPr>
      </w:pPr>
      <w:r w:rsidRPr="006522D4">
        <w:rPr>
          <w:rFonts w:asciiTheme="minorHAnsi" w:hAnsiTheme="minorHAnsi"/>
        </w:rPr>
        <w:t>Gemäß § 2</w:t>
      </w:r>
      <w:r>
        <w:rPr>
          <w:rFonts w:asciiTheme="minorHAnsi" w:hAnsiTheme="minorHAnsi"/>
        </w:rPr>
        <w:t>8</w:t>
      </w:r>
      <w:r w:rsidRPr="006522D4">
        <w:rPr>
          <w:rFonts w:asciiTheme="minorHAnsi" w:hAnsiTheme="minorHAnsi"/>
        </w:rPr>
        <w:t xml:space="preserve"> </w:t>
      </w:r>
      <w:r>
        <w:rPr>
          <w:rFonts w:asciiTheme="minorHAnsi" w:hAnsiTheme="minorHAnsi"/>
        </w:rPr>
        <w:t>(3)</w:t>
      </w:r>
      <w:r w:rsidRPr="006522D4">
        <w:rPr>
          <w:rFonts w:asciiTheme="minorHAnsi" w:hAnsiTheme="minorHAnsi"/>
        </w:rPr>
        <w:t xml:space="preserve"> </w:t>
      </w:r>
      <w:proofErr w:type="spellStart"/>
      <w:r w:rsidRPr="006522D4">
        <w:rPr>
          <w:rFonts w:asciiTheme="minorHAnsi" w:hAnsiTheme="minorHAnsi"/>
        </w:rPr>
        <w:t>Oö</w:t>
      </w:r>
      <w:proofErr w:type="spellEnd"/>
      <w:r w:rsidRPr="006522D4">
        <w:rPr>
          <w:rFonts w:asciiTheme="minorHAnsi" w:hAnsiTheme="minorHAnsi"/>
        </w:rPr>
        <w:t xml:space="preserve">. ROG 1994 beträgt der </w:t>
      </w:r>
      <w:r>
        <w:rPr>
          <w:rFonts w:asciiTheme="minorHAnsi" w:hAnsiTheme="minorHAnsi"/>
        </w:rPr>
        <w:t>Erhaltungs</w:t>
      </w:r>
      <w:r w:rsidRPr="006522D4">
        <w:rPr>
          <w:rFonts w:asciiTheme="minorHAnsi" w:hAnsiTheme="minorHAnsi"/>
        </w:rPr>
        <w:t>beitrag für ein durch eine gemeindeeigene Abwasserentsorgungsanlage aufgeschlossenes Grundstück pro m² der Grundstücksfläche € </w:t>
      </w:r>
      <w:r>
        <w:rPr>
          <w:rFonts w:asciiTheme="minorHAnsi" w:hAnsiTheme="minorHAnsi"/>
        </w:rPr>
        <w:t>0</w:t>
      </w:r>
      <w:r w:rsidRPr="006522D4">
        <w:rPr>
          <w:rFonts w:asciiTheme="minorHAnsi" w:hAnsiTheme="minorHAnsi"/>
        </w:rPr>
        <w:t>,</w:t>
      </w:r>
      <w:r>
        <w:rPr>
          <w:rFonts w:asciiTheme="minorHAnsi" w:hAnsiTheme="minorHAnsi"/>
        </w:rPr>
        <w:t>15</w:t>
      </w:r>
      <w:r w:rsidRPr="006522D4">
        <w:rPr>
          <w:rFonts w:asciiTheme="minorHAnsi" w:hAnsiTheme="minorHAnsi"/>
        </w:rPr>
        <w:t>.</w:t>
      </w:r>
    </w:p>
    <w:p w:rsidR="00992ACB" w:rsidRPr="006522D4" w:rsidRDefault="00992ACB" w:rsidP="00992ACB">
      <w:pPr>
        <w:pStyle w:val="Textkrper"/>
        <w:spacing w:before="120" w:line="240" w:lineRule="auto"/>
        <w:rPr>
          <w:rFonts w:asciiTheme="minorHAnsi" w:hAnsiTheme="minorHAnsi"/>
        </w:rPr>
      </w:pPr>
      <w:r w:rsidRPr="006522D4">
        <w:rPr>
          <w:rFonts w:asciiTheme="minorHAnsi" w:hAnsiTheme="minorHAnsi"/>
        </w:rPr>
        <w:t xml:space="preserve">Bei einer tatsächlichen Grundstücksgröße von ..................... m² und einer für den </w:t>
      </w:r>
      <w:r>
        <w:rPr>
          <w:rFonts w:asciiTheme="minorHAnsi" w:hAnsiTheme="minorHAnsi"/>
        </w:rPr>
        <w:t>Erhaltungs</w:t>
      </w:r>
      <w:r w:rsidRPr="006522D4">
        <w:rPr>
          <w:rFonts w:asciiTheme="minorHAnsi" w:hAnsiTheme="minorHAnsi"/>
        </w:rPr>
        <w:softHyphen/>
        <w:t>beitrag anrechenbaren Grundstücksgröße (§</w:t>
      </w:r>
      <w:r>
        <w:rPr>
          <w:rFonts w:asciiTheme="minorHAnsi" w:hAnsiTheme="minorHAnsi"/>
        </w:rPr>
        <w:t>§</w:t>
      </w:r>
      <w:r w:rsidRPr="006522D4">
        <w:rPr>
          <w:rFonts w:asciiTheme="minorHAnsi" w:hAnsiTheme="minorHAnsi"/>
        </w:rPr>
        <w:t xml:space="preserve"> 2</w:t>
      </w:r>
      <w:r>
        <w:rPr>
          <w:rFonts w:asciiTheme="minorHAnsi" w:hAnsiTheme="minorHAnsi"/>
        </w:rPr>
        <w:t>8</w:t>
      </w:r>
      <w:r w:rsidRPr="006522D4">
        <w:rPr>
          <w:rFonts w:asciiTheme="minorHAnsi" w:hAnsiTheme="minorHAnsi"/>
        </w:rPr>
        <w:t xml:space="preserve"> Abs. </w:t>
      </w:r>
      <w:r>
        <w:rPr>
          <w:rFonts w:asciiTheme="minorHAnsi" w:hAnsiTheme="minorHAnsi"/>
        </w:rPr>
        <w:t xml:space="preserve">4 </w:t>
      </w:r>
      <w:proofErr w:type="spellStart"/>
      <w:r>
        <w:rPr>
          <w:rFonts w:asciiTheme="minorHAnsi" w:hAnsiTheme="minorHAnsi"/>
        </w:rPr>
        <w:t>iVm</w:t>
      </w:r>
      <w:proofErr w:type="spellEnd"/>
      <w:r>
        <w:rPr>
          <w:rFonts w:asciiTheme="minorHAnsi" w:hAnsiTheme="minorHAnsi"/>
        </w:rPr>
        <w:t xml:space="preserve"> 26 Abs. </w:t>
      </w:r>
      <w:r w:rsidRPr="006522D4">
        <w:rPr>
          <w:rFonts w:asciiTheme="minorHAnsi" w:hAnsiTheme="minorHAnsi"/>
        </w:rPr>
        <w:t xml:space="preserve">1 Z. 1 </w:t>
      </w:r>
      <w:proofErr w:type="spellStart"/>
      <w:r w:rsidRPr="006522D4">
        <w:rPr>
          <w:rFonts w:asciiTheme="minorHAnsi" w:hAnsiTheme="minorHAnsi"/>
        </w:rPr>
        <w:t>Oö</w:t>
      </w:r>
      <w:proofErr w:type="spellEnd"/>
      <w:r w:rsidRPr="006522D4">
        <w:rPr>
          <w:rFonts w:asciiTheme="minorHAnsi" w:hAnsiTheme="minorHAnsi"/>
        </w:rPr>
        <w:t xml:space="preserve">. ROG 1994) von .................... m² </w:t>
      </w:r>
      <w:r>
        <w:rPr>
          <w:rFonts w:asciiTheme="minorHAnsi" w:hAnsiTheme="minorHAnsi"/>
          <w:b/>
          <w:bCs/>
          <w:vertAlign w:val="superscript"/>
        </w:rPr>
        <w:t>2</w:t>
      </w:r>
      <w:r w:rsidRPr="006522D4">
        <w:rPr>
          <w:rFonts w:asciiTheme="minorHAnsi" w:hAnsiTheme="minorHAnsi"/>
          <w:b/>
          <w:bCs/>
          <w:vertAlign w:val="superscript"/>
        </w:rPr>
        <w:t>)</w:t>
      </w:r>
      <w:r w:rsidRPr="006522D4">
        <w:rPr>
          <w:rFonts w:asciiTheme="minorHAnsi" w:hAnsiTheme="minorHAnsi"/>
        </w:rPr>
        <w:t xml:space="preserve"> errechnet sich der </w:t>
      </w:r>
      <w:r>
        <w:rPr>
          <w:rFonts w:asciiTheme="minorHAnsi" w:hAnsiTheme="minorHAnsi"/>
        </w:rPr>
        <w:t>Erhaltungs</w:t>
      </w:r>
      <w:r w:rsidRPr="006522D4">
        <w:rPr>
          <w:rFonts w:asciiTheme="minorHAnsi" w:hAnsiTheme="minorHAnsi"/>
        </w:rPr>
        <w:t>beitrag daher wie folgt:</w:t>
      </w:r>
    </w:p>
    <w:p w:rsidR="00992ACB" w:rsidRPr="006522D4" w:rsidRDefault="00992ACB" w:rsidP="00992ACB">
      <w:pPr>
        <w:pStyle w:val="Textkrper"/>
        <w:spacing w:line="240" w:lineRule="auto"/>
        <w:rPr>
          <w:rFonts w:asciiTheme="minorHAnsi" w:hAnsiTheme="minorHAnsi"/>
        </w:rPr>
      </w:pPr>
    </w:p>
    <w:p w:rsidR="00992ACB" w:rsidRDefault="00992ACB" w:rsidP="00992ACB">
      <w:pPr>
        <w:pStyle w:val="Textkrper"/>
        <w:spacing w:after="60" w:line="240" w:lineRule="auto"/>
        <w:jc w:val="left"/>
        <w:rPr>
          <w:rFonts w:asciiTheme="minorHAnsi" w:hAnsiTheme="minorHAnsi"/>
        </w:rPr>
      </w:pPr>
      <w:r w:rsidRPr="006522D4">
        <w:rPr>
          <w:rFonts w:asciiTheme="minorHAnsi" w:hAnsiTheme="minorHAnsi"/>
        </w:rPr>
        <w:t>..................... m² anrechenbare Grundstücksgröße</w:t>
      </w:r>
      <w:r>
        <w:rPr>
          <w:rFonts w:asciiTheme="minorHAnsi" w:hAnsiTheme="minorHAnsi"/>
          <w:b/>
          <w:bCs/>
          <w:vertAlign w:val="superscript"/>
        </w:rPr>
        <w:t>2</w:t>
      </w:r>
      <w:r w:rsidRPr="006522D4">
        <w:rPr>
          <w:rFonts w:asciiTheme="minorHAnsi" w:hAnsiTheme="minorHAnsi"/>
          <w:b/>
          <w:bCs/>
          <w:vertAlign w:val="superscript"/>
        </w:rPr>
        <w:t>)</w:t>
      </w:r>
      <w:r w:rsidRPr="006522D4">
        <w:rPr>
          <w:rFonts w:asciiTheme="minorHAnsi" w:hAnsiTheme="minorHAnsi"/>
        </w:rPr>
        <w:t xml:space="preserve">  x  €  </w:t>
      </w:r>
      <w:r>
        <w:rPr>
          <w:rFonts w:asciiTheme="minorHAnsi" w:hAnsiTheme="minorHAnsi"/>
        </w:rPr>
        <w:t>0</w:t>
      </w:r>
      <w:r w:rsidRPr="006522D4">
        <w:rPr>
          <w:rFonts w:asciiTheme="minorHAnsi" w:hAnsiTheme="minorHAnsi"/>
        </w:rPr>
        <w:t>,</w:t>
      </w:r>
      <w:r>
        <w:rPr>
          <w:rFonts w:asciiTheme="minorHAnsi" w:hAnsiTheme="minorHAnsi"/>
        </w:rPr>
        <w:t>1</w:t>
      </w:r>
      <w:r w:rsidRPr="006522D4">
        <w:rPr>
          <w:rFonts w:asciiTheme="minorHAnsi" w:hAnsiTheme="minorHAnsi"/>
        </w:rPr>
        <w:t>5</w:t>
      </w:r>
      <w:r w:rsidR="00E12F89">
        <w:rPr>
          <w:rFonts w:asciiTheme="minorHAnsi" w:hAnsiTheme="minorHAnsi"/>
        </w:rPr>
        <w:t xml:space="preserve"> </w:t>
      </w:r>
      <w:r w:rsidR="00E12F89">
        <w:rPr>
          <w:rFonts w:asciiTheme="minorHAnsi" w:hAnsiTheme="minorHAnsi"/>
          <w:b/>
          <w:sz w:val="20"/>
          <w:szCs w:val="20"/>
          <w:vertAlign w:val="superscript"/>
        </w:rPr>
        <w:t>4</w:t>
      </w:r>
      <w:r w:rsidR="00E12F89" w:rsidRPr="00E12F89">
        <w:rPr>
          <w:rFonts w:asciiTheme="minorHAnsi" w:hAnsiTheme="minorHAnsi"/>
          <w:b/>
          <w:sz w:val="20"/>
          <w:szCs w:val="20"/>
          <w:vertAlign w:val="superscript"/>
        </w:rPr>
        <w:t>)</w:t>
      </w:r>
      <w:r w:rsidRPr="006522D4">
        <w:rPr>
          <w:rFonts w:asciiTheme="minorHAnsi" w:hAnsiTheme="minorHAnsi"/>
        </w:rPr>
        <w:t xml:space="preserve"> </w:t>
      </w:r>
      <w:r>
        <w:rPr>
          <w:rFonts w:asciiTheme="minorHAnsi" w:hAnsiTheme="minorHAnsi"/>
        </w:rPr>
        <w:t xml:space="preserve"> x ……… Jahre </w:t>
      </w:r>
      <w:r w:rsidR="00E12F89">
        <w:rPr>
          <w:rFonts w:asciiTheme="minorHAnsi" w:hAnsiTheme="minorHAnsi"/>
          <w:b/>
          <w:vertAlign w:val="superscript"/>
        </w:rPr>
        <w:t>3</w:t>
      </w:r>
      <w:r w:rsidRPr="00992ACB">
        <w:rPr>
          <w:rFonts w:asciiTheme="minorHAnsi" w:hAnsiTheme="minorHAnsi"/>
          <w:b/>
          <w:vertAlign w:val="superscript"/>
        </w:rPr>
        <w:t xml:space="preserve">) </w:t>
      </w:r>
      <w:r w:rsidRPr="006522D4">
        <w:rPr>
          <w:rFonts w:asciiTheme="minorHAnsi" w:hAnsiTheme="minorHAnsi"/>
        </w:rPr>
        <w:tab/>
      </w:r>
      <w:r>
        <w:rPr>
          <w:rFonts w:asciiTheme="minorHAnsi" w:hAnsiTheme="minorHAnsi"/>
        </w:rPr>
        <w:t>€ .</w:t>
      </w:r>
      <w:r w:rsidRPr="006522D4">
        <w:rPr>
          <w:rFonts w:asciiTheme="minorHAnsi" w:hAnsiTheme="minorHAnsi"/>
        </w:rPr>
        <w:t>.........................</w:t>
      </w:r>
    </w:p>
    <w:p w:rsidR="00992ACB" w:rsidRPr="006522D4" w:rsidRDefault="00992ACB" w:rsidP="00992ACB">
      <w:pPr>
        <w:pStyle w:val="Textkrper"/>
        <w:spacing w:after="60" w:line="240" w:lineRule="auto"/>
        <w:jc w:val="left"/>
        <w:rPr>
          <w:rFonts w:asciiTheme="minorHAnsi" w:hAnsiTheme="minorHAnsi"/>
        </w:rPr>
      </w:pPr>
    </w:p>
    <w:p w:rsidR="004632AE" w:rsidRPr="006522D4" w:rsidRDefault="00992ACB" w:rsidP="00786C18">
      <w:pPr>
        <w:pStyle w:val="Textkrper"/>
        <w:numPr>
          <w:ilvl w:val="0"/>
          <w:numId w:val="4"/>
        </w:numPr>
        <w:tabs>
          <w:tab w:val="clear" w:pos="720"/>
        </w:tabs>
        <w:spacing w:line="240" w:lineRule="auto"/>
        <w:ind w:left="426" w:hanging="426"/>
        <w:rPr>
          <w:rFonts w:asciiTheme="minorHAnsi" w:hAnsiTheme="minorHAnsi"/>
          <w:b/>
          <w:bCs/>
        </w:rPr>
      </w:pPr>
      <w:r>
        <w:rPr>
          <w:rFonts w:asciiTheme="minorHAnsi" w:hAnsiTheme="minorHAnsi"/>
          <w:b/>
          <w:bCs/>
        </w:rPr>
        <w:t>Erhaltungs</w:t>
      </w:r>
      <w:r w:rsidR="004632AE" w:rsidRPr="006522D4">
        <w:rPr>
          <w:rFonts w:asciiTheme="minorHAnsi" w:hAnsiTheme="minorHAnsi"/>
          <w:b/>
          <w:bCs/>
        </w:rPr>
        <w:t>beitrag gemeindeeigene Wasserversorgungsanlage:</w:t>
      </w:r>
      <w:r w:rsidR="004632AE" w:rsidRPr="006522D4">
        <w:rPr>
          <w:rFonts w:asciiTheme="minorHAnsi" w:hAnsiTheme="minorHAnsi"/>
          <w:b/>
          <w:bCs/>
          <w:vertAlign w:val="superscript"/>
        </w:rPr>
        <w:t>1)</w:t>
      </w:r>
    </w:p>
    <w:p w:rsidR="00A74BF9" w:rsidRPr="006522D4" w:rsidRDefault="00A74BF9" w:rsidP="00786C18">
      <w:pPr>
        <w:jc w:val="both"/>
        <w:rPr>
          <w:rFonts w:asciiTheme="minorHAnsi" w:hAnsiTheme="minorHAnsi"/>
          <w:sz w:val="24"/>
          <w:szCs w:val="24"/>
        </w:rPr>
      </w:pPr>
    </w:p>
    <w:p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Gemäß § 2</w:t>
      </w:r>
      <w:r w:rsidR="00992ACB">
        <w:rPr>
          <w:rFonts w:asciiTheme="minorHAnsi" w:hAnsiTheme="minorHAnsi"/>
          <w:sz w:val="24"/>
          <w:szCs w:val="24"/>
        </w:rPr>
        <w:t>8 (3)</w:t>
      </w:r>
      <w:r w:rsidR="004632AE" w:rsidRPr="006522D4">
        <w:rPr>
          <w:rFonts w:asciiTheme="minorHAnsi" w:hAnsiTheme="minorHAnsi"/>
          <w:sz w:val="24"/>
          <w:szCs w:val="24"/>
        </w:rPr>
        <w:t xml:space="preserve">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xml:space="preserve">. ROG 1994 beträgt der </w:t>
      </w:r>
      <w:r w:rsidR="00992ACB">
        <w:rPr>
          <w:rFonts w:asciiTheme="minorHAnsi" w:hAnsiTheme="minorHAnsi"/>
          <w:sz w:val="24"/>
          <w:szCs w:val="24"/>
        </w:rPr>
        <w:t>Erhaltungs</w:t>
      </w:r>
      <w:r w:rsidR="004632AE" w:rsidRPr="006522D4">
        <w:rPr>
          <w:rFonts w:asciiTheme="minorHAnsi" w:hAnsiTheme="minorHAnsi"/>
          <w:sz w:val="24"/>
          <w:szCs w:val="24"/>
        </w:rPr>
        <w:t>beitrag für ein durch eine gemeindeeigene Wasser</w:t>
      </w:r>
      <w:r w:rsidR="004632AE" w:rsidRPr="006522D4">
        <w:rPr>
          <w:rFonts w:asciiTheme="minorHAnsi" w:hAnsiTheme="minorHAnsi"/>
          <w:sz w:val="24"/>
          <w:szCs w:val="24"/>
        </w:rPr>
        <w:softHyphen/>
        <w:t>versorgungsanlage aufgeschlossenes Grundstück pro m² der Grundstücksfläche € 0,</w:t>
      </w:r>
      <w:r w:rsidR="00417D1F">
        <w:rPr>
          <w:rFonts w:asciiTheme="minorHAnsi" w:hAnsiTheme="minorHAnsi"/>
          <w:sz w:val="24"/>
          <w:szCs w:val="24"/>
        </w:rPr>
        <w:t>0</w:t>
      </w:r>
      <w:r w:rsidR="004632AE" w:rsidRPr="006522D4">
        <w:rPr>
          <w:rFonts w:asciiTheme="minorHAnsi" w:hAnsiTheme="minorHAnsi"/>
          <w:sz w:val="24"/>
          <w:szCs w:val="24"/>
        </w:rPr>
        <w:t>7.</w:t>
      </w:r>
    </w:p>
    <w:p w:rsidR="004632AE" w:rsidRPr="006522D4" w:rsidRDefault="004632AE" w:rsidP="00417D1F">
      <w:pPr>
        <w:pStyle w:val="Textkrper"/>
        <w:spacing w:before="120" w:line="240" w:lineRule="auto"/>
        <w:rPr>
          <w:rFonts w:asciiTheme="minorHAnsi" w:hAnsiTheme="minorHAnsi"/>
        </w:rPr>
      </w:pPr>
      <w:r w:rsidRPr="006522D4">
        <w:rPr>
          <w:rFonts w:asciiTheme="minorHAnsi" w:hAnsiTheme="minorHAnsi"/>
        </w:rPr>
        <w:t xml:space="preserve">Bei einer tatsächlichen Grundstücksgröße von ..................... m² und einer für den </w:t>
      </w:r>
      <w:r w:rsidR="00417D1F">
        <w:rPr>
          <w:rFonts w:asciiTheme="minorHAnsi" w:hAnsiTheme="minorHAnsi"/>
        </w:rPr>
        <w:t>Erhaltungs</w:t>
      </w:r>
      <w:r w:rsidRPr="006522D4">
        <w:rPr>
          <w:rFonts w:asciiTheme="minorHAnsi" w:hAnsiTheme="minorHAnsi"/>
        </w:rPr>
        <w:softHyphen/>
        <w:t>beitrag anrechenbaren Grundstücksgröße (§</w:t>
      </w:r>
      <w:r w:rsidR="00417D1F">
        <w:rPr>
          <w:rFonts w:asciiTheme="minorHAnsi" w:hAnsiTheme="minorHAnsi"/>
        </w:rPr>
        <w:t>§</w:t>
      </w:r>
      <w:r w:rsidRPr="006522D4">
        <w:rPr>
          <w:rFonts w:asciiTheme="minorHAnsi" w:hAnsiTheme="minorHAnsi"/>
        </w:rPr>
        <w:t xml:space="preserve"> 2</w:t>
      </w:r>
      <w:r w:rsidR="00417D1F">
        <w:rPr>
          <w:rFonts w:asciiTheme="minorHAnsi" w:hAnsiTheme="minorHAnsi"/>
        </w:rPr>
        <w:t xml:space="preserve">8 Abs. 4 </w:t>
      </w:r>
      <w:proofErr w:type="spellStart"/>
      <w:r w:rsidR="00417D1F">
        <w:rPr>
          <w:rFonts w:asciiTheme="minorHAnsi" w:hAnsiTheme="minorHAnsi"/>
        </w:rPr>
        <w:t>iVm</w:t>
      </w:r>
      <w:proofErr w:type="spellEnd"/>
      <w:r w:rsidR="00417D1F">
        <w:rPr>
          <w:rFonts w:asciiTheme="minorHAnsi" w:hAnsiTheme="minorHAnsi"/>
        </w:rPr>
        <w:t xml:space="preserve"> 2</w:t>
      </w:r>
      <w:r w:rsidRPr="006522D4">
        <w:rPr>
          <w:rFonts w:asciiTheme="minorHAnsi" w:hAnsiTheme="minorHAnsi"/>
        </w:rPr>
        <w:t>6 Abs. 1 Z</w:t>
      </w:r>
      <w:r w:rsidR="00697450" w:rsidRPr="006522D4">
        <w:rPr>
          <w:rFonts w:asciiTheme="minorHAnsi" w:hAnsiTheme="minorHAnsi"/>
        </w:rPr>
        <w:t>.</w:t>
      </w:r>
      <w:r w:rsidRPr="006522D4">
        <w:rPr>
          <w:rFonts w:asciiTheme="minorHAnsi" w:hAnsiTheme="minorHAnsi"/>
        </w:rPr>
        <w:t xml:space="preserve"> 1 </w:t>
      </w:r>
      <w:proofErr w:type="spellStart"/>
      <w:r w:rsidRPr="006522D4">
        <w:rPr>
          <w:rFonts w:asciiTheme="minorHAnsi" w:hAnsiTheme="minorHAnsi"/>
        </w:rPr>
        <w:t>Oö</w:t>
      </w:r>
      <w:proofErr w:type="spellEnd"/>
      <w:r w:rsidRPr="006522D4">
        <w:rPr>
          <w:rFonts w:asciiTheme="minorHAnsi" w:hAnsiTheme="minorHAnsi"/>
        </w:rPr>
        <w:t xml:space="preserve">. ROG 1994) von ................... m² </w:t>
      </w:r>
      <w:r w:rsidR="00417D1F">
        <w:rPr>
          <w:rFonts w:asciiTheme="minorHAnsi" w:hAnsiTheme="minorHAnsi"/>
          <w:b/>
          <w:bCs/>
          <w:vertAlign w:val="superscript"/>
        </w:rPr>
        <w:t>2</w:t>
      </w:r>
      <w:r w:rsidRPr="006522D4">
        <w:rPr>
          <w:rFonts w:asciiTheme="minorHAnsi" w:hAnsiTheme="minorHAnsi"/>
          <w:b/>
          <w:bCs/>
          <w:vertAlign w:val="superscript"/>
        </w:rPr>
        <w:t>)</w:t>
      </w:r>
      <w:r w:rsidRPr="006522D4">
        <w:rPr>
          <w:rFonts w:asciiTheme="minorHAnsi" w:hAnsiTheme="minorHAnsi"/>
        </w:rPr>
        <w:t xml:space="preserve"> errechnet sich der </w:t>
      </w:r>
      <w:r w:rsidR="00417D1F">
        <w:rPr>
          <w:rFonts w:asciiTheme="minorHAnsi" w:hAnsiTheme="minorHAnsi"/>
        </w:rPr>
        <w:t>Erhaltungs</w:t>
      </w:r>
      <w:r w:rsidRPr="006522D4">
        <w:rPr>
          <w:rFonts w:asciiTheme="minorHAnsi" w:hAnsiTheme="minorHAnsi"/>
        </w:rPr>
        <w:t>beitrag daher wie folgt:</w:t>
      </w:r>
    </w:p>
    <w:p w:rsidR="004632AE" w:rsidRPr="006522D4" w:rsidRDefault="004632AE" w:rsidP="00786C18">
      <w:pPr>
        <w:pStyle w:val="Textkrper"/>
        <w:spacing w:line="240" w:lineRule="auto"/>
        <w:rPr>
          <w:rFonts w:asciiTheme="minorHAnsi" w:hAnsiTheme="minorHAnsi"/>
        </w:rPr>
      </w:pPr>
    </w:p>
    <w:p w:rsidR="00417D1F" w:rsidRDefault="00417D1F" w:rsidP="00417D1F">
      <w:pPr>
        <w:pStyle w:val="Textkrper"/>
        <w:spacing w:after="60" w:line="240" w:lineRule="auto"/>
        <w:jc w:val="left"/>
        <w:rPr>
          <w:rFonts w:asciiTheme="minorHAnsi" w:hAnsiTheme="minorHAnsi"/>
        </w:rPr>
      </w:pPr>
      <w:r w:rsidRPr="006522D4">
        <w:rPr>
          <w:rFonts w:asciiTheme="minorHAnsi" w:hAnsiTheme="minorHAnsi"/>
        </w:rPr>
        <w:t>.................... m² anrechenbare Grundstücksgröße</w:t>
      </w:r>
      <w:r w:rsidRPr="00E12F89">
        <w:rPr>
          <w:rFonts w:asciiTheme="minorHAnsi" w:hAnsiTheme="minorHAnsi"/>
          <w:b/>
          <w:bCs/>
          <w:sz w:val="20"/>
          <w:szCs w:val="20"/>
          <w:vertAlign w:val="superscript"/>
        </w:rPr>
        <w:t>2)</w:t>
      </w:r>
      <w:r w:rsidRPr="006522D4">
        <w:rPr>
          <w:rFonts w:asciiTheme="minorHAnsi" w:hAnsiTheme="minorHAnsi"/>
        </w:rPr>
        <w:t xml:space="preserve">  x  €  </w:t>
      </w:r>
      <w:r>
        <w:rPr>
          <w:rFonts w:asciiTheme="minorHAnsi" w:hAnsiTheme="minorHAnsi"/>
        </w:rPr>
        <w:t>0</w:t>
      </w:r>
      <w:r w:rsidRPr="006522D4">
        <w:rPr>
          <w:rFonts w:asciiTheme="minorHAnsi" w:hAnsiTheme="minorHAnsi"/>
        </w:rPr>
        <w:t>,</w:t>
      </w:r>
      <w:r>
        <w:rPr>
          <w:rFonts w:asciiTheme="minorHAnsi" w:hAnsiTheme="minorHAnsi"/>
        </w:rPr>
        <w:t>07</w:t>
      </w:r>
      <w:r w:rsidRPr="006522D4">
        <w:rPr>
          <w:rFonts w:asciiTheme="minorHAnsi" w:hAnsiTheme="minorHAnsi"/>
        </w:rPr>
        <w:t xml:space="preserve"> </w:t>
      </w:r>
      <w:r w:rsidR="00E12F89" w:rsidRPr="00E12F89">
        <w:rPr>
          <w:rFonts w:asciiTheme="minorHAnsi" w:hAnsiTheme="minorHAnsi"/>
          <w:b/>
          <w:sz w:val="20"/>
          <w:szCs w:val="20"/>
          <w:vertAlign w:val="superscript"/>
        </w:rPr>
        <w:t>4)</w:t>
      </w:r>
      <w:r w:rsidR="00E12F89">
        <w:rPr>
          <w:rFonts w:asciiTheme="minorHAnsi" w:hAnsiTheme="minorHAnsi"/>
        </w:rPr>
        <w:t xml:space="preserve"> </w:t>
      </w:r>
      <w:r>
        <w:rPr>
          <w:rFonts w:asciiTheme="minorHAnsi" w:hAnsiTheme="minorHAnsi"/>
        </w:rPr>
        <w:t xml:space="preserve">x ……… Jahre </w:t>
      </w:r>
      <w:r w:rsidRPr="00992ACB">
        <w:rPr>
          <w:rFonts w:asciiTheme="minorHAnsi" w:hAnsiTheme="minorHAnsi"/>
          <w:b/>
          <w:vertAlign w:val="superscript"/>
        </w:rPr>
        <w:t xml:space="preserve">3) </w:t>
      </w:r>
      <w:r w:rsidRPr="006522D4">
        <w:rPr>
          <w:rFonts w:asciiTheme="minorHAnsi" w:hAnsiTheme="minorHAnsi"/>
        </w:rPr>
        <w:tab/>
      </w:r>
      <w:r>
        <w:rPr>
          <w:rFonts w:asciiTheme="minorHAnsi" w:hAnsiTheme="minorHAnsi"/>
        </w:rPr>
        <w:t>€ .</w:t>
      </w:r>
      <w:r w:rsidRPr="006522D4">
        <w:rPr>
          <w:rFonts w:asciiTheme="minorHAnsi" w:hAnsiTheme="minorHAnsi"/>
        </w:rPr>
        <w:t>.........................</w:t>
      </w:r>
    </w:p>
    <w:p w:rsidR="004632AE" w:rsidRPr="006522D4" w:rsidRDefault="004632AE" w:rsidP="00786C18">
      <w:pPr>
        <w:jc w:val="both"/>
        <w:rPr>
          <w:rFonts w:asciiTheme="minorHAnsi" w:hAnsiTheme="minorHAnsi"/>
          <w:sz w:val="24"/>
          <w:szCs w:val="24"/>
        </w:rPr>
      </w:pPr>
    </w:p>
    <w:p w:rsidR="00A74BF9" w:rsidRPr="006522D4" w:rsidRDefault="00A74BF9"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Insgesamt (Summe aus I und II)</w:t>
      </w:r>
      <w:r w:rsidRPr="006522D4">
        <w:rPr>
          <w:rFonts w:asciiTheme="minorHAnsi" w:hAnsiTheme="minorHAnsi"/>
          <w:b/>
          <w:bCs/>
          <w:vertAlign w:val="superscript"/>
        </w:rPr>
        <w:t>1)</w:t>
      </w:r>
      <w:r w:rsidRPr="006522D4">
        <w:rPr>
          <w:rFonts w:asciiTheme="minorHAnsi" w:hAnsiTheme="minorHAnsi"/>
          <w:sz w:val="24"/>
          <w:szCs w:val="24"/>
        </w:rPr>
        <w:t xml:space="preserve"> haben </w:t>
      </w:r>
      <w:r w:rsidR="00417D1F">
        <w:rPr>
          <w:rFonts w:asciiTheme="minorHAnsi" w:hAnsiTheme="minorHAnsi"/>
          <w:sz w:val="24"/>
          <w:szCs w:val="24"/>
        </w:rPr>
        <w:t>S</w:t>
      </w:r>
      <w:r w:rsidRPr="006522D4">
        <w:rPr>
          <w:rFonts w:asciiTheme="minorHAnsi" w:hAnsiTheme="minorHAnsi"/>
          <w:sz w:val="24"/>
          <w:szCs w:val="24"/>
        </w:rPr>
        <w:t xml:space="preserve">ie somit für Ihr aufgeschlossenes, jedoch </w:t>
      </w:r>
      <w:proofErr w:type="spellStart"/>
      <w:r w:rsidRPr="006522D4">
        <w:rPr>
          <w:rFonts w:asciiTheme="minorHAnsi" w:hAnsiTheme="minorHAnsi"/>
          <w:sz w:val="24"/>
          <w:szCs w:val="24"/>
        </w:rPr>
        <w:t>unverbautes</w:t>
      </w:r>
      <w:proofErr w:type="spellEnd"/>
      <w:r w:rsidRPr="006522D4">
        <w:rPr>
          <w:rFonts w:asciiTheme="minorHAnsi" w:hAnsiTheme="minorHAnsi"/>
          <w:sz w:val="24"/>
          <w:szCs w:val="24"/>
        </w:rPr>
        <w:t xml:space="preserve"> Grundstück einen </w:t>
      </w:r>
      <w:r w:rsidR="00417D1F">
        <w:rPr>
          <w:rFonts w:asciiTheme="minorHAnsi" w:hAnsiTheme="minorHAnsi"/>
          <w:sz w:val="24"/>
          <w:szCs w:val="24"/>
        </w:rPr>
        <w:t>Erhaltungs</w:t>
      </w:r>
      <w:r w:rsidRPr="006522D4">
        <w:rPr>
          <w:rFonts w:asciiTheme="minorHAnsi" w:hAnsiTheme="minorHAnsi"/>
          <w:sz w:val="24"/>
          <w:szCs w:val="24"/>
        </w:rPr>
        <w:t>beitrag in Höhe von € ............................... zu entrichten.</w:t>
      </w:r>
    </w:p>
    <w:p w:rsidR="00A74BF9" w:rsidRPr="006522D4" w:rsidRDefault="00A74BF9" w:rsidP="00786C18">
      <w:pPr>
        <w:jc w:val="both"/>
        <w:rPr>
          <w:rFonts w:asciiTheme="minorHAnsi" w:hAnsiTheme="minorHAnsi"/>
          <w:sz w:val="24"/>
          <w:szCs w:val="24"/>
        </w:rPr>
      </w:pPr>
    </w:p>
    <w:p w:rsidR="00A74BF9" w:rsidRDefault="00417D1F" w:rsidP="00786C18">
      <w:pPr>
        <w:jc w:val="both"/>
        <w:rPr>
          <w:rFonts w:asciiTheme="minorHAnsi" w:hAnsiTheme="minorHAnsi"/>
          <w:sz w:val="24"/>
          <w:szCs w:val="24"/>
        </w:rPr>
      </w:pPr>
      <w:r>
        <w:rPr>
          <w:rFonts w:asciiTheme="minorHAnsi" w:hAnsiTheme="minorHAnsi"/>
          <w:sz w:val="24"/>
          <w:szCs w:val="24"/>
        </w:rPr>
        <w:t>Es war daher spruchgemäß zu entscheiden.</w:t>
      </w:r>
    </w:p>
    <w:p w:rsidR="00417D1F" w:rsidRPr="006522D4" w:rsidRDefault="00417D1F" w:rsidP="00786C18">
      <w:pPr>
        <w:jc w:val="both"/>
        <w:rPr>
          <w:rFonts w:asciiTheme="minorHAnsi" w:hAnsiTheme="minorHAnsi"/>
          <w:sz w:val="24"/>
          <w:szCs w:val="24"/>
        </w:rPr>
      </w:pPr>
    </w:p>
    <w:p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rsidR="00A74BF9" w:rsidRPr="006522D4" w:rsidRDefault="00A74BF9" w:rsidP="00786C18">
      <w:pPr>
        <w:jc w:val="both"/>
        <w:rPr>
          <w:rFonts w:asciiTheme="minorHAnsi" w:hAnsiTheme="minorHAnsi"/>
          <w:sz w:val="24"/>
          <w:szCs w:val="24"/>
        </w:rPr>
      </w:pPr>
    </w:p>
    <w:p w:rsidR="00A74BF9" w:rsidRPr="006522D4" w:rsidRDefault="00BF4D33" w:rsidP="00786C18">
      <w:pPr>
        <w:jc w:val="both"/>
        <w:rPr>
          <w:rFonts w:asciiTheme="minorHAnsi" w:hAnsiTheme="minorHAnsi"/>
          <w:sz w:val="24"/>
          <w:szCs w:val="24"/>
        </w:rPr>
      </w:pPr>
      <w:r w:rsidRPr="006522D4">
        <w:rPr>
          <w:rFonts w:asciiTheme="minorHAnsi" w:hAnsiTheme="minorHAnsi"/>
          <w:sz w:val="24"/>
          <w:szCs w:val="24"/>
        </w:rPr>
        <w:t>Sie haben das Recht, gegen diesen Bescheid Berufung einzulegen. Die Berufung muss innerhalb eines Monates nach der Zustellung des Bescheides bei der Gemeinde ………………………</w:t>
      </w:r>
      <w:proofErr w:type="gramStart"/>
      <w:r w:rsidRPr="006522D4">
        <w:rPr>
          <w:rFonts w:asciiTheme="minorHAnsi" w:hAnsiTheme="minorHAnsi"/>
          <w:sz w:val="24"/>
          <w:szCs w:val="24"/>
        </w:rPr>
        <w:t>…….</w:t>
      </w:r>
      <w:proofErr w:type="gramEnd"/>
      <w:r w:rsidRPr="006522D4">
        <w:rPr>
          <w:rFonts w:asciiTheme="minorHAnsi" w:hAnsiTheme="minorHAnsi"/>
          <w:sz w:val="24"/>
          <w:szCs w:val="24"/>
        </w:rPr>
        <w:t>.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w:t>
      </w:r>
      <w:r w:rsidR="0058166F" w:rsidRPr="006522D4">
        <w:rPr>
          <w:rFonts w:asciiTheme="minorHAnsi" w:hAnsiTheme="minorHAnsi"/>
          <w:sz w:val="24"/>
          <w:szCs w:val="24"/>
        </w:rPr>
        <w:t xml:space="preserve">ige technische Voraussetzungen </w:t>
      </w:r>
      <w:r w:rsidRPr="006522D4">
        <w:rPr>
          <w:rFonts w:asciiTheme="minorHAnsi" w:hAnsiTheme="minorHAnsi"/>
          <w:sz w:val="24"/>
          <w:szCs w:val="24"/>
        </w:rPr>
        <w:t>oder organisatorische Beschränkungen des elektronischen Verkehrs im Internet bekannt gemacht sind).</w:t>
      </w:r>
    </w:p>
    <w:p w:rsidR="00BF4D33" w:rsidRPr="006522D4" w:rsidRDefault="00BF4D33" w:rsidP="00786C18">
      <w:pPr>
        <w:jc w:val="both"/>
        <w:rPr>
          <w:rFonts w:asciiTheme="minorHAnsi" w:hAnsiTheme="minorHAnsi"/>
          <w:sz w:val="24"/>
          <w:szCs w:val="24"/>
        </w:rPr>
      </w:pPr>
      <w:r w:rsidRPr="006522D4">
        <w:rPr>
          <w:rFonts w:asciiTheme="minorHAnsi" w:hAnsiTheme="minorHAnsi"/>
          <w:sz w:val="24"/>
          <w:szCs w:val="24"/>
        </w:rPr>
        <w:t>Eine Berufung muss die Bezeichnung des Bescheides, gegen den sie sich richtet, eine Erklärung, in welchen Punkten der Bescheid angefochten wird, die Erklärung, welche Änderungen beantragt werden und eine Begründung enthalten. Die Berufung hat keine aufschiebende Wirkung (§ 254 BAO).</w:t>
      </w:r>
    </w:p>
    <w:p w:rsidR="00A74BF9" w:rsidRPr="006522D4" w:rsidRDefault="00A74BF9" w:rsidP="00786C18">
      <w:pPr>
        <w:jc w:val="both"/>
        <w:rPr>
          <w:rFonts w:asciiTheme="minorHAnsi" w:hAnsiTheme="minorHAnsi"/>
          <w:sz w:val="24"/>
          <w:szCs w:val="24"/>
        </w:rPr>
      </w:pPr>
    </w:p>
    <w:p w:rsidR="004632AE" w:rsidRPr="006522D4" w:rsidRDefault="004632AE" w:rsidP="00A74BF9">
      <w:pPr>
        <w:spacing w:line="360" w:lineRule="auto"/>
        <w:jc w:val="both"/>
        <w:rPr>
          <w:rFonts w:asciiTheme="minorHAnsi" w:hAnsiTheme="minorHAnsi"/>
          <w:sz w:val="19"/>
          <w:szCs w:val="19"/>
        </w:rPr>
      </w:pPr>
      <w:r w:rsidRPr="006522D4">
        <w:rPr>
          <w:rFonts w:asciiTheme="minorHAnsi" w:hAnsiTheme="minorHAnsi"/>
          <w:sz w:val="19"/>
          <w:szCs w:val="19"/>
        </w:rPr>
        <w:t>_________________________</w:t>
      </w:r>
    </w:p>
    <w:p w:rsidR="00A74BF9" w:rsidRPr="006522D4" w:rsidRDefault="00A74BF9" w:rsidP="00A74BF9">
      <w:pPr>
        <w:jc w:val="both"/>
        <w:rPr>
          <w:rFonts w:asciiTheme="minorHAnsi" w:hAnsiTheme="minorHAnsi"/>
          <w:sz w:val="19"/>
          <w:szCs w:val="19"/>
        </w:rPr>
      </w:pPr>
      <w:r w:rsidRPr="006522D4">
        <w:rPr>
          <w:rFonts w:asciiTheme="minorHAnsi" w:hAnsiTheme="minorHAnsi"/>
          <w:sz w:val="19"/>
          <w:szCs w:val="19"/>
          <w:vertAlign w:val="superscript"/>
        </w:rPr>
        <w:t>1)</w:t>
      </w:r>
      <w:r w:rsidRPr="006522D4">
        <w:rPr>
          <w:rFonts w:asciiTheme="minorHAnsi" w:hAnsiTheme="minorHAnsi"/>
          <w:sz w:val="19"/>
          <w:szCs w:val="19"/>
        </w:rPr>
        <w:t xml:space="preserve"> </w:t>
      </w:r>
      <w:r w:rsidRPr="00E12F89">
        <w:rPr>
          <w:rFonts w:asciiTheme="minorHAnsi" w:hAnsiTheme="minorHAnsi"/>
          <w:sz w:val="18"/>
          <w:szCs w:val="18"/>
        </w:rPr>
        <w:t>Nichtzutreffendes streichen</w:t>
      </w:r>
    </w:p>
    <w:p w:rsidR="004632AE" w:rsidRDefault="00417D1F" w:rsidP="00786C18">
      <w:pPr>
        <w:ind w:left="142" w:hanging="142"/>
        <w:jc w:val="both"/>
        <w:rPr>
          <w:rFonts w:asciiTheme="minorHAnsi" w:hAnsiTheme="minorHAnsi"/>
          <w:sz w:val="19"/>
          <w:szCs w:val="19"/>
        </w:rPr>
      </w:pPr>
      <w:r>
        <w:rPr>
          <w:rFonts w:asciiTheme="minorHAnsi" w:hAnsiTheme="minorHAnsi"/>
          <w:sz w:val="19"/>
          <w:szCs w:val="19"/>
          <w:vertAlign w:val="superscript"/>
        </w:rPr>
        <w:t>2</w:t>
      </w:r>
      <w:r w:rsidR="004632AE" w:rsidRPr="006522D4">
        <w:rPr>
          <w:rFonts w:asciiTheme="minorHAnsi" w:hAnsiTheme="minorHAnsi"/>
          <w:sz w:val="19"/>
          <w:szCs w:val="19"/>
          <w:vertAlign w:val="superscript"/>
        </w:rPr>
        <w:t>)</w:t>
      </w:r>
      <w:r w:rsidR="00697450" w:rsidRPr="006522D4">
        <w:rPr>
          <w:rFonts w:asciiTheme="minorHAnsi" w:hAnsiTheme="minorHAnsi"/>
          <w:sz w:val="19"/>
          <w:szCs w:val="19"/>
        </w:rPr>
        <w:t xml:space="preserve"> </w:t>
      </w:r>
      <w:r w:rsidR="00697450" w:rsidRPr="00E12F89">
        <w:rPr>
          <w:rFonts w:asciiTheme="minorHAnsi" w:hAnsiTheme="minorHAnsi"/>
          <w:sz w:val="18"/>
          <w:szCs w:val="18"/>
        </w:rPr>
        <w:t>Gemäß §</w:t>
      </w:r>
      <w:r w:rsidRPr="00E12F89">
        <w:rPr>
          <w:rFonts w:asciiTheme="minorHAnsi" w:hAnsiTheme="minorHAnsi"/>
          <w:sz w:val="18"/>
          <w:szCs w:val="18"/>
        </w:rPr>
        <w:t xml:space="preserve">§ 28 (4) </w:t>
      </w:r>
      <w:proofErr w:type="spellStart"/>
      <w:r w:rsidRPr="00E12F89">
        <w:rPr>
          <w:rFonts w:asciiTheme="minorHAnsi" w:hAnsiTheme="minorHAnsi"/>
          <w:sz w:val="18"/>
          <w:szCs w:val="18"/>
        </w:rPr>
        <w:t>iVm</w:t>
      </w:r>
      <w:proofErr w:type="spellEnd"/>
      <w:r w:rsidRPr="00E12F89">
        <w:rPr>
          <w:rFonts w:asciiTheme="minorHAnsi" w:hAnsiTheme="minorHAnsi"/>
          <w:sz w:val="18"/>
          <w:szCs w:val="18"/>
        </w:rPr>
        <w:t xml:space="preserve"> 26 (1)</w:t>
      </w:r>
      <w:r w:rsidR="00697450" w:rsidRPr="00E12F89">
        <w:rPr>
          <w:rFonts w:asciiTheme="minorHAnsi" w:hAnsiTheme="minorHAnsi"/>
          <w:sz w:val="18"/>
          <w:szCs w:val="18"/>
        </w:rPr>
        <w:t xml:space="preserve"> </w:t>
      </w:r>
      <w:r w:rsidR="004632AE" w:rsidRPr="00E12F89">
        <w:rPr>
          <w:rFonts w:asciiTheme="minorHAnsi" w:hAnsiTheme="minorHAnsi"/>
          <w:sz w:val="18"/>
          <w:szCs w:val="18"/>
        </w:rPr>
        <w:t>Z</w:t>
      </w:r>
      <w:r w:rsidR="00697450" w:rsidRPr="00E12F89">
        <w:rPr>
          <w:rFonts w:asciiTheme="minorHAnsi" w:hAnsiTheme="minorHAnsi"/>
          <w:sz w:val="18"/>
          <w:szCs w:val="18"/>
        </w:rPr>
        <w:t>.</w:t>
      </w:r>
      <w:r w:rsidR="004632AE" w:rsidRPr="00E12F89">
        <w:rPr>
          <w:rFonts w:asciiTheme="minorHAnsi" w:hAnsiTheme="minorHAnsi"/>
          <w:sz w:val="18"/>
          <w:szCs w:val="18"/>
        </w:rPr>
        <w:t xml:space="preserve"> 1 </w:t>
      </w:r>
      <w:proofErr w:type="spellStart"/>
      <w:r w:rsidR="004632AE" w:rsidRPr="00E12F89">
        <w:rPr>
          <w:rFonts w:asciiTheme="minorHAnsi" w:hAnsiTheme="minorHAnsi"/>
          <w:sz w:val="18"/>
          <w:szCs w:val="18"/>
        </w:rPr>
        <w:t>Oö</w:t>
      </w:r>
      <w:proofErr w:type="spellEnd"/>
      <w:r w:rsidR="004632AE" w:rsidRPr="00E12F89">
        <w:rPr>
          <w:rFonts w:asciiTheme="minorHAnsi" w:hAnsiTheme="minorHAnsi"/>
          <w:sz w:val="18"/>
          <w:szCs w:val="18"/>
        </w:rPr>
        <w:t>. ROG 1994 ist nur jener Teil des Grundstückes der Berechnung zugrunde zu legen, der im Bereich von 50 m neben der Anschlu</w:t>
      </w:r>
      <w:r w:rsidR="00A74BF9" w:rsidRPr="00E12F89">
        <w:rPr>
          <w:rFonts w:asciiTheme="minorHAnsi" w:hAnsiTheme="minorHAnsi"/>
          <w:sz w:val="18"/>
          <w:szCs w:val="18"/>
        </w:rPr>
        <w:t>ss</w:t>
      </w:r>
      <w:r w:rsidR="004632AE" w:rsidRPr="00E12F89">
        <w:rPr>
          <w:rFonts w:asciiTheme="minorHAnsi" w:hAnsiTheme="minorHAnsi"/>
          <w:sz w:val="18"/>
          <w:szCs w:val="18"/>
        </w:rPr>
        <w:t>leitung liegt. Nur für ein Grundstück, das mit einem kleineren Teil in diesem 50-m-Bereich liegt, wird eine Mindestgröße von 500 m² angenommen, soweit das Grundstück nicht insgesamt kleiner als 500 m² ist.</w:t>
      </w:r>
    </w:p>
    <w:p w:rsidR="00E12F89" w:rsidRDefault="00417D1F" w:rsidP="00417D1F">
      <w:pPr>
        <w:ind w:left="142" w:hanging="142"/>
        <w:jc w:val="both"/>
        <w:rPr>
          <w:rFonts w:asciiTheme="minorHAnsi" w:hAnsiTheme="minorHAnsi"/>
        </w:rPr>
      </w:pPr>
      <w:r>
        <w:rPr>
          <w:rFonts w:asciiTheme="minorHAnsi" w:hAnsiTheme="minorHAnsi"/>
          <w:vertAlign w:val="superscript"/>
        </w:rPr>
        <w:t>3</w:t>
      </w:r>
      <w:r w:rsidRPr="006522D4">
        <w:rPr>
          <w:rFonts w:asciiTheme="minorHAnsi" w:hAnsiTheme="minorHAnsi"/>
          <w:vertAlign w:val="superscript"/>
        </w:rPr>
        <w:t>)</w:t>
      </w:r>
      <w:r w:rsidRPr="006522D4">
        <w:rPr>
          <w:rFonts w:asciiTheme="minorHAnsi" w:hAnsiTheme="minorHAnsi"/>
        </w:rPr>
        <w:t xml:space="preserve"> </w:t>
      </w:r>
      <w:r w:rsidR="00E12F89" w:rsidRPr="00E12F89">
        <w:rPr>
          <w:rFonts w:asciiTheme="minorHAnsi" w:hAnsiTheme="minorHAnsi"/>
          <w:sz w:val="18"/>
          <w:szCs w:val="18"/>
        </w:rPr>
        <w:t xml:space="preserve">Die Höhe des Erhaltungsbeitrags ist abhängig vom Zeitpunkt der Antragstellung gem. § 27 (5) </w:t>
      </w:r>
      <w:proofErr w:type="spellStart"/>
      <w:r w:rsidR="00E12F89" w:rsidRPr="00E12F89">
        <w:rPr>
          <w:rFonts w:asciiTheme="minorHAnsi" w:hAnsiTheme="minorHAnsi"/>
          <w:sz w:val="18"/>
          <w:szCs w:val="18"/>
        </w:rPr>
        <w:t>Oö</w:t>
      </w:r>
      <w:proofErr w:type="spellEnd"/>
      <w:r w:rsidR="00E12F89" w:rsidRPr="00E12F89">
        <w:rPr>
          <w:rFonts w:asciiTheme="minorHAnsi" w:hAnsiTheme="minorHAnsi"/>
          <w:sz w:val="18"/>
          <w:szCs w:val="18"/>
        </w:rPr>
        <w:t xml:space="preserve">. ROG (z.B. 8 Jahre nach </w:t>
      </w:r>
      <w:r w:rsidR="002B0C49">
        <w:rPr>
          <w:rFonts w:asciiTheme="minorHAnsi" w:hAnsiTheme="minorHAnsi"/>
          <w:sz w:val="18"/>
          <w:szCs w:val="18"/>
        </w:rPr>
        <w:t xml:space="preserve">Vorschreibung des Aufschließungsbeitragsbescheides </w:t>
      </w:r>
      <w:bookmarkStart w:id="0" w:name="_GoBack"/>
      <w:bookmarkEnd w:id="0"/>
      <w:r w:rsidR="00E12F89" w:rsidRPr="00E12F89">
        <w:rPr>
          <w:rFonts w:asciiTheme="minorHAnsi" w:hAnsiTheme="minorHAnsi"/>
          <w:sz w:val="18"/>
          <w:szCs w:val="18"/>
        </w:rPr>
        <w:t>wird der Antrag auf Aufhebung des Bauverbotes gestellt, dann ist nach vollständiger Entrichtung des Aufschließungsbeitrages noch ein Erhaltungsbeitrag für 3 Jahre zu leisten).</w:t>
      </w:r>
    </w:p>
    <w:p w:rsidR="004632AE" w:rsidRPr="006522D4" w:rsidRDefault="00E12F89" w:rsidP="00E12F89">
      <w:pPr>
        <w:ind w:left="142" w:hanging="142"/>
        <w:jc w:val="both"/>
        <w:rPr>
          <w:rFonts w:asciiTheme="minorHAnsi" w:hAnsiTheme="minorHAnsi"/>
          <w:sz w:val="24"/>
          <w:szCs w:val="24"/>
        </w:rPr>
      </w:pPr>
      <w:r w:rsidRPr="00E12F89">
        <w:rPr>
          <w:rFonts w:asciiTheme="minorHAnsi" w:hAnsiTheme="minorHAnsi"/>
          <w:vertAlign w:val="superscript"/>
        </w:rPr>
        <w:t>4)</w:t>
      </w:r>
      <w:r>
        <w:rPr>
          <w:rFonts w:asciiTheme="minorHAnsi" w:hAnsiTheme="minorHAnsi"/>
        </w:rPr>
        <w:t xml:space="preserve"> </w:t>
      </w:r>
      <w:r w:rsidRPr="00E12F89">
        <w:rPr>
          <w:rFonts w:asciiTheme="minorHAnsi" w:hAnsiTheme="minorHAnsi"/>
          <w:sz w:val="18"/>
          <w:szCs w:val="18"/>
        </w:rPr>
        <w:t>Ab 1.1.2016 beträgt der Erhaltungsbeitrag für die Abwasserentsorgungsanlage 24 Cent und für die Wasserversorgungsanlage 11 Cent.</w:t>
      </w:r>
      <w:r w:rsidR="004632AE" w:rsidRPr="006522D4">
        <w:rPr>
          <w:rFonts w:asciiTheme="minorHAnsi" w:hAnsiTheme="minorHAnsi"/>
          <w:sz w:val="24"/>
          <w:szCs w:val="24"/>
        </w:rPr>
        <w:br w:type="page"/>
      </w:r>
    </w:p>
    <w:p w:rsidR="004632AE" w:rsidRPr="006522D4" w:rsidRDefault="004632AE"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 xml:space="preserve">Zustellungshinweis: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2"/>
        <w:spacing w:line="240" w:lineRule="auto"/>
        <w:rPr>
          <w:rFonts w:asciiTheme="minorHAnsi" w:hAnsiTheme="minorHAnsi"/>
          <w:sz w:val="20"/>
          <w:szCs w:val="20"/>
          <w:u w:val="none"/>
        </w:rPr>
      </w:pPr>
      <w:r w:rsidRPr="006522D4">
        <w:rPr>
          <w:rFonts w:asciiTheme="minorHAnsi" w:hAnsiTheme="minorHAnsi"/>
          <w:sz w:val="20"/>
          <w:szCs w:val="20"/>
          <w:u w:val="none"/>
        </w:rPr>
        <w:t>1 Zahlschein</w:t>
      </w:r>
    </w:p>
    <w:p w:rsidR="004632AE" w:rsidRPr="006522D4" w:rsidRDefault="004632AE" w:rsidP="00786C18">
      <w:pPr>
        <w:jc w:val="both"/>
        <w:rPr>
          <w:rFonts w:asciiTheme="minorHAnsi" w:hAnsiTheme="minorHAnsi"/>
          <w:sz w:val="24"/>
          <w:szCs w:val="24"/>
        </w:rPr>
      </w:pPr>
    </w:p>
    <w:sectPr w:rsidR="004632AE" w:rsidRPr="006522D4" w:rsidSect="00BC21EF">
      <w:footerReference w:type="first" r:id="rId7"/>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FC" w:rsidRDefault="00842BFC">
      <w:r>
        <w:separator/>
      </w:r>
    </w:p>
  </w:endnote>
  <w:endnote w:type="continuationSeparator" w:id="0">
    <w:p w:rsidR="00842BFC" w:rsidRDefault="0084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FC" w:rsidRPr="008A2A9C" w:rsidRDefault="00842BFC">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Pr>
        <w:rFonts w:asciiTheme="minorHAnsi" w:hAnsiTheme="minorHAnsi"/>
      </w:rPr>
      <w:t>_</w:t>
    </w:r>
  </w:p>
  <w:p w:rsidR="00453D7F" w:rsidRDefault="00842BFC">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Pr>
        <w:rFonts w:asciiTheme="minorHAnsi" w:hAnsiTheme="minorHAnsi"/>
      </w:rPr>
      <w:t xml:space="preserve">vorzeitige Aufhebung der Ausnahmegenehmigung gem. § 27 (5) </w:t>
    </w:r>
    <w:proofErr w:type="spellStart"/>
    <w:r>
      <w:rPr>
        <w:rFonts w:asciiTheme="minorHAnsi" w:hAnsiTheme="minorHAnsi"/>
      </w:rPr>
      <w:t>Oö</w:t>
    </w:r>
    <w:proofErr w:type="spellEnd"/>
    <w:r>
      <w:rPr>
        <w:rFonts w:asciiTheme="minorHAnsi" w:hAnsiTheme="minorHAnsi"/>
      </w:rPr>
      <w:t>. ROG</w:t>
    </w:r>
    <w:r w:rsidR="0023296A">
      <w:rPr>
        <w:rFonts w:asciiTheme="minorHAnsi" w:hAnsiTheme="minorHAnsi"/>
      </w:rPr>
      <w:t xml:space="preserve"> 1994</w:t>
    </w:r>
  </w:p>
  <w:p w:rsidR="00842BFC" w:rsidRPr="008A2A9C" w:rsidRDefault="00453D7F">
    <w:pPr>
      <w:pStyle w:val="Fuzeile"/>
      <w:tabs>
        <w:tab w:val="clear" w:pos="4536"/>
        <w:tab w:val="clear" w:pos="9072"/>
      </w:tabs>
      <w:rPr>
        <w:rFonts w:asciiTheme="minorHAnsi" w:hAnsiTheme="minorHAnsi"/>
      </w:rPr>
    </w:pPr>
    <w:r>
      <w:rPr>
        <w:rFonts w:asciiTheme="minorHAnsi" w:hAnsiTheme="minorHAnsi"/>
      </w:rPr>
      <w:tab/>
    </w:r>
    <w:r>
      <w:rPr>
        <w:rFonts w:asciiTheme="minorHAnsi" w:hAnsiTheme="minorHAnsi"/>
      </w:rPr>
      <w:tab/>
      <w:t xml:space="preserve">     Erhaltungsbeitrag (Kanal und Wasser)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42BFC">
      <w:rPr>
        <w:rFonts w:asciiTheme="minorHAnsi" w:hAnsiTheme="minorHAnsi"/>
      </w:rPr>
      <w:tab/>
      <w:t xml:space="preserve">    </w:t>
    </w:r>
    <w:r w:rsidR="00842BFC" w:rsidRPr="008A2A9C">
      <w:rPr>
        <w:rFonts w:asciiTheme="minorHAnsi" w:hAnsiTheme="minorHAnsi"/>
      </w:rPr>
      <w:t xml:space="preserve">  Stand:  </w:t>
    </w:r>
    <w:r w:rsidR="00993AD9">
      <w:rPr>
        <w:rFonts w:asciiTheme="minorHAnsi" w:hAnsiTheme="minorHAnsi"/>
      </w:rPr>
      <w:t>April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FC" w:rsidRDefault="00842BFC">
      <w:r>
        <w:separator/>
      </w:r>
    </w:p>
  </w:footnote>
  <w:footnote w:type="continuationSeparator" w:id="0">
    <w:p w:rsidR="00842BFC" w:rsidRDefault="00842B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E"/>
    <w:rsid w:val="000562B8"/>
    <w:rsid w:val="00060552"/>
    <w:rsid w:val="000A3943"/>
    <w:rsid w:val="00113C8D"/>
    <w:rsid w:val="0017709F"/>
    <w:rsid w:val="001C2AB0"/>
    <w:rsid w:val="0023296A"/>
    <w:rsid w:val="002B0C49"/>
    <w:rsid w:val="002C0DBD"/>
    <w:rsid w:val="00300139"/>
    <w:rsid w:val="00352A1B"/>
    <w:rsid w:val="00417D1F"/>
    <w:rsid w:val="00453D7F"/>
    <w:rsid w:val="004632AE"/>
    <w:rsid w:val="00472A0D"/>
    <w:rsid w:val="0055243E"/>
    <w:rsid w:val="00563D00"/>
    <w:rsid w:val="0058166F"/>
    <w:rsid w:val="005F1DE6"/>
    <w:rsid w:val="006522D4"/>
    <w:rsid w:val="00697450"/>
    <w:rsid w:val="00740077"/>
    <w:rsid w:val="007532DE"/>
    <w:rsid w:val="00786C18"/>
    <w:rsid w:val="007A7A26"/>
    <w:rsid w:val="007A7E13"/>
    <w:rsid w:val="007B2284"/>
    <w:rsid w:val="007C5B7C"/>
    <w:rsid w:val="00812376"/>
    <w:rsid w:val="00842BFC"/>
    <w:rsid w:val="00866615"/>
    <w:rsid w:val="008A2A9C"/>
    <w:rsid w:val="008E686F"/>
    <w:rsid w:val="00992ACB"/>
    <w:rsid w:val="00993AD9"/>
    <w:rsid w:val="009B3652"/>
    <w:rsid w:val="00A1129A"/>
    <w:rsid w:val="00A26461"/>
    <w:rsid w:val="00A56FE9"/>
    <w:rsid w:val="00A74BF9"/>
    <w:rsid w:val="00B838BD"/>
    <w:rsid w:val="00BC21EF"/>
    <w:rsid w:val="00BF4D33"/>
    <w:rsid w:val="00CA15C6"/>
    <w:rsid w:val="00DC2033"/>
    <w:rsid w:val="00E12F89"/>
    <w:rsid w:val="00E25129"/>
    <w:rsid w:val="00E54948"/>
    <w:rsid w:val="00E625DB"/>
    <w:rsid w:val="00EC5F3B"/>
    <w:rsid w:val="00ED4FFD"/>
    <w:rsid w:val="00F100D0"/>
    <w:rsid w:val="00FA21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D89D8A"/>
  <w15:docId w15:val="{FAAC88B8-0DD1-4EA3-B950-83C846A6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7553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Mühlböck Elke</cp:lastModifiedBy>
  <cp:revision>6</cp:revision>
  <cp:lastPrinted>2015-10-19T07:03:00Z</cp:lastPrinted>
  <dcterms:created xsi:type="dcterms:W3CDTF">2018-04-17T11:47:00Z</dcterms:created>
  <dcterms:modified xsi:type="dcterms:W3CDTF">2018-04-17T11:51:00Z</dcterms:modified>
</cp:coreProperties>
</file>